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AA6B7" w14:textId="033C453B" w:rsidR="004F3D5A" w:rsidRPr="00497367" w:rsidRDefault="004F3D5A" w:rsidP="4397FBC4">
      <w:pPr>
        <w:spacing w:after="0" w:line="240" w:lineRule="auto"/>
        <w:jc w:val="center"/>
        <w:rPr>
          <w:rFonts w:ascii="Times New Roman" w:eastAsia="Times New Roman" w:hAnsi="Times New Roman" w:cs="Times New Roman"/>
          <w:b/>
          <w:bCs/>
          <w:sz w:val="24"/>
          <w:szCs w:val="24"/>
        </w:rPr>
      </w:pPr>
      <w:r w:rsidRPr="4397FBC4">
        <w:rPr>
          <w:rFonts w:ascii="Times New Roman" w:eastAsia="Times New Roman" w:hAnsi="Times New Roman" w:cs="Times New Roman"/>
          <w:b/>
          <w:bCs/>
          <w:sz w:val="24"/>
          <w:szCs w:val="24"/>
        </w:rPr>
        <w:t>RAAMLEPING</w:t>
      </w:r>
      <w:r w:rsidR="00EB38FD" w:rsidRPr="4397FBC4">
        <w:rPr>
          <w:rFonts w:ascii="Times New Roman" w:eastAsia="Times New Roman" w:hAnsi="Times New Roman" w:cs="Times New Roman"/>
          <w:b/>
          <w:bCs/>
          <w:sz w:val="24"/>
          <w:szCs w:val="24"/>
        </w:rPr>
        <w:t>U PROJEKT</w:t>
      </w:r>
    </w:p>
    <w:p w14:paraId="6C51B018" w14:textId="77777777" w:rsidR="004F3D5A" w:rsidRDefault="004F3D5A" w:rsidP="4397FBC4">
      <w:pPr>
        <w:spacing w:after="0" w:line="240" w:lineRule="auto"/>
        <w:jc w:val="both"/>
        <w:rPr>
          <w:rFonts w:ascii="Times New Roman" w:eastAsia="Times New Roman" w:hAnsi="Times New Roman" w:cs="Times New Roman"/>
          <w:b/>
          <w:bCs/>
          <w:sz w:val="24"/>
          <w:szCs w:val="24"/>
        </w:rPr>
      </w:pPr>
    </w:p>
    <w:p w14:paraId="275D9B5B" w14:textId="77777777" w:rsidR="00EB38FD" w:rsidRPr="00497367" w:rsidRDefault="00EB38FD" w:rsidP="4397FBC4">
      <w:pPr>
        <w:spacing w:after="0" w:line="240" w:lineRule="auto"/>
        <w:jc w:val="both"/>
        <w:rPr>
          <w:rFonts w:ascii="Times New Roman" w:eastAsia="Times New Roman" w:hAnsi="Times New Roman" w:cs="Times New Roman"/>
          <w:b/>
          <w:bCs/>
          <w:sz w:val="24"/>
          <w:szCs w:val="24"/>
        </w:rPr>
      </w:pPr>
    </w:p>
    <w:p w14:paraId="0F1D23CC" w14:textId="5446235A" w:rsidR="004F3D5A" w:rsidRPr="00497367" w:rsidRDefault="004F3D5A" w:rsidP="4397FBC4">
      <w:pPr>
        <w:spacing w:after="0" w:line="240" w:lineRule="auto"/>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Riigimetsa Majandamise Keskus</w:t>
      </w:r>
      <w:r w:rsidRPr="4397FBC4">
        <w:rPr>
          <w:rFonts w:ascii="Times New Roman" w:eastAsia="Times New Roman" w:hAnsi="Times New Roman" w:cs="Times New Roman"/>
          <w:sz w:val="24"/>
          <w:szCs w:val="24"/>
        </w:rPr>
        <w:t xml:space="preserve">, registrikoodiga 70004459, asukohaga Mõisa/3, Sagadi küla, Haljala vald, 45403 Lääne-Virumaa (edaspidi </w:t>
      </w:r>
      <w:r w:rsidR="6B664C13"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 keda esindab</w:t>
      </w:r>
      <w:r w:rsidR="00E042D0" w:rsidRPr="4397FBC4">
        <w:rPr>
          <w:rFonts w:ascii="Times New Roman" w:eastAsia="Times New Roman" w:hAnsi="Times New Roman" w:cs="Times New Roman"/>
          <w:sz w:val="24"/>
          <w:szCs w:val="24"/>
        </w:rPr>
        <w:t xml:space="preserve"> </w:t>
      </w:r>
      <w:r w:rsidR="0CC47E03" w:rsidRPr="4397FBC4">
        <w:rPr>
          <w:rFonts w:ascii="Times New Roman" w:eastAsia="Times New Roman" w:hAnsi="Times New Roman" w:cs="Times New Roman"/>
          <w:sz w:val="24"/>
          <w:szCs w:val="24"/>
        </w:rPr>
        <w:t>...</w:t>
      </w:r>
      <w:r w:rsidR="001629A8" w:rsidRPr="4397FBC4">
        <w:rPr>
          <w:rFonts w:ascii="Times New Roman" w:eastAsia="Times New Roman" w:hAnsi="Times New Roman" w:cs="Times New Roman"/>
          <w:sz w:val="24"/>
          <w:szCs w:val="24"/>
        </w:rPr>
        <w:t xml:space="preserve"> alusel </w:t>
      </w:r>
      <w:r w:rsidR="2975B073" w:rsidRPr="4397FBC4">
        <w:rPr>
          <w:rFonts w:ascii="Times New Roman" w:eastAsia="Times New Roman" w:hAnsi="Times New Roman" w:cs="Times New Roman"/>
          <w:sz w:val="24"/>
          <w:szCs w:val="24"/>
        </w:rPr>
        <w:t>...</w:t>
      </w:r>
      <w:r w:rsidR="007B4D05" w:rsidRPr="4397FBC4">
        <w:rPr>
          <w:rFonts w:ascii="Times New Roman" w:eastAsia="Times New Roman" w:hAnsi="Times New Roman" w:cs="Times New Roman"/>
          <w:sz w:val="24"/>
          <w:szCs w:val="24"/>
        </w:rPr>
        <w:t>, ühelt poolt</w:t>
      </w:r>
    </w:p>
    <w:p w14:paraId="3FA7CBCC" w14:textId="77777777" w:rsidR="005E729A" w:rsidRPr="00497367" w:rsidRDefault="005E729A" w:rsidP="4397FBC4">
      <w:pPr>
        <w:spacing w:after="0" w:line="240" w:lineRule="auto"/>
        <w:jc w:val="both"/>
        <w:rPr>
          <w:rFonts w:ascii="Times New Roman" w:eastAsia="Times New Roman" w:hAnsi="Times New Roman" w:cs="Times New Roman"/>
          <w:sz w:val="24"/>
          <w:szCs w:val="24"/>
        </w:rPr>
      </w:pPr>
    </w:p>
    <w:p w14:paraId="3A34B7F2" w14:textId="2507A3ED" w:rsidR="005E729A" w:rsidRPr="00497367" w:rsidRDefault="005E729A" w:rsidP="4397FBC4">
      <w:pPr>
        <w:spacing w:after="0" w:line="240" w:lineRule="auto"/>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j</w:t>
      </w:r>
      <w:r w:rsidR="004F3D5A" w:rsidRPr="4397FBC4">
        <w:rPr>
          <w:rFonts w:ascii="Times New Roman" w:eastAsia="Times New Roman" w:hAnsi="Times New Roman" w:cs="Times New Roman"/>
          <w:sz w:val="24"/>
          <w:szCs w:val="24"/>
        </w:rPr>
        <w:t>a</w:t>
      </w:r>
    </w:p>
    <w:p w14:paraId="6BF3090E" w14:textId="23421BE4" w:rsidR="004F3D5A" w:rsidRPr="00497367" w:rsidRDefault="004F3D5A" w:rsidP="4397FBC4">
      <w:pPr>
        <w:spacing w:after="0" w:line="240" w:lineRule="auto"/>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 </w:t>
      </w:r>
    </w:p>
    <w:p w14:paraId="419908C9" w14:textId="5C04FE13" w:rsidR="005E729A" w:rsidRPr="00497367" w:rsidRDefault="7C20E2BD" w:rsidP="4397FBC4">
      <w:pPr>
        <w:spacing w:after="0" w:line="240" w:lineRule="auto"/>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Ä</w:t>
      </w:r>
      <w:r w:rsidR="37ACD640" w:rsidRPr="4397FBC4">
        <w:rPr>
          <w:rFonts w:ascii="Times New Roman" w:eastAsia="Times New Roman" w:hAnsi="Times New Roman" w:cs="Times New Roman"/>
          <w:b/>
          <w:bCs/>
          <w:sz w:val="24"/>
          <w:szCs w:val="24"/>
        </w:rPr>
        <w:t>riühing</w:t>
      </w:r>
      <w:r w:rsidR="004F3D5A" w:rsidRPr="4397FBC4">
        <w:rPr>
          <w:rFonts w:ascii="Times New Roman" w:eastAsia="Times New Roman" w:hAnsi="Times New Roman" w:cs="Times New Roman"/>
          <w:sz w:val="24"/>
          <w:szCs w:val="24"/>
        </w:rPr>
        <w:t xml:space="preserve">, registrikoodiga </w:t>
      </w:r>
      <w:r w:rsidR="37ACD640" w:rsidRPr="4397FBC4">
        <w:rPr>
          <w:rFonts w:ascii="Times New Roman" w:eastAsia="Times New Roman" w:hAnsi="Times New Roman" w:cs="Times New Roman"/>
          <w:sz w:val="24"/>
          <w:szCs w:val="24"/>
        </w:rPr>
        <w:t>…</w:t>
      </w:r>
      <w:r w:rsidR="004F3D5A" w:rsidRPr="4397FBC4">
        <w:rPr>
          <w:rFonts w:ascii="Times New Roman" w:eastAsia="Times New Roman" w:hAnsi="Times New Roman" w:cs="Times New Roman"/>
          <w:sz w:val="24"/>
          <w:szCs w:val="24"/>
        </w:rPr>
        <w:t>, asukohaga</w:t>
      </w:r>
      <w:r w:rsidR="7125F922" w:rsidRPr="4397FBC4">
        <w:rPr>
          <w:rFonts w:ascii="Times New Roman" w:eastAsia="Times New Roman" w:hAnsi="Times New Roman" w:cs="Times New Roman"/>
          <w:sz w:val="24"/>
          <w:szCs w:val="24"/>
        </w:rPr>
        <w:t xml:space="preserve"> </w:t>
      </w:r>
      <w:r w:rsidR="37ACD640" w:rsidRPr="4397FBC4">
        <w:rPr>
          <w:rFonts w:ascii="Times New Roman" w:eastAsia="Times New Roman" w:hAnsi="Times New Roman" w:cs="Times New Roman"/>
          <w:sz w:val="24"/>
          <w:szCs w:val="24"/>
        </w:rPr>
        <w:t>(aadress)</w:t>
      </w:r>
      <w:r w:rsidR="486CC271" w:rsidRPr="4397FBC4">
        <w:rPr>
          <w:rFonts w:ascii="Times New Roman" w:eastAsia="Times New Roman" w:hAnsi="Times New Roman" w:cs="Times New Roman"/>
          <w:sz w:val="24"/>
          <w:szCs w:val="24"/>
        </w:rPr>
        <w:t xml:space="preserve"> </w:t>
      </w:r>
      <w:r w:rsidR="004F3D5A" w:rsidRPr="4397FBC4">
        <w:rPr>
          <w:rFonts w:ascii="Times New Roman" w:eastAsia="Times New Roman" w:hAnsi="Times New Roman" w:cs="Times New Roman"/>
          <w:sz w:val="24"/>
          <w:szCs w:val="24"/>
        </w:rPr>
        <w:t xml:space="preserve">(edaspidi </w:t>
      </w:r>
      <w:r w:rsidR="59BBAC87" w:rsidRPr="4397FBC4">
        <w:rPr>
          <w:rFonts w:ascii="Times New Roman" w:eastAsia="Times New Roman" w:hAnsi="Times New Roman" w:cs="Times New Roman"/>
          <w:sz w:val="24"/>
          <w:szCs w:val="24"/>
        </w:rPr>
        <w:t>t</w:t>
      </w:r>
      <w:r w:rsidR="004F3D5A" w:rsidRPr="4397FBC4">
        <w:rPr>
          <w:rFonts w:ascii="Times New Roman" w:eastAsia="Times New Roman" w:hAnsi="Times New Roman" w:cs="Times New Roman"/>
          <w:sz w:val="24"/>
          <w:szCs w:val="24"/>
        </w:rPr>
        <w:t xml:space="preserve">äitja), keda esindab </w:t>
      </w:r>
      <w:r w:rsidR="27B09640" w:rsidRPr="4397FBC4">
        <w:rPr>
          <w:rFonts w:ascii="Times New Roman" w:eastAsia="Times New Roman" w:hAnsi="Times New Roman" w:cs="Times New Roman"/>
          <w:sz w:val="24"/>
          <w:szCs w:val="24"/>
        </w:rPr>
        <w:t>...</w:t>
      </w:r>
      <w:r w:rsidR="004F3D5A" w:rsidRPr="4397FBC4">
        <w:rPr>
          <w:rFonts w:ascii="Times New Roman" w:eastAsia="Times New Roman" w:hAnsi="Times New Roman" w:cs="Times New Roman"/>
          <w:sz w:val="24"/>
          <w:szCs w:val="24"/>
        </w:rPr>
        <w:t xml:space="preserve"> alusel </w:t>
      </w:r>
      <w:r w:rsidR="2756C90F" w:rsidRPr="4397FBC4">
        <w:rPr>
          <w:rFonts w:ascii="Times New Roman" w:eastAsia="Times New Roman" w:hAnsi="Times New Roman" w:cs="Times New Roman"/>
          <w:sz w:val="24"/>
          <w:szCs w:val="24"/>
        </w:rPr>
        <w:t>..</w:t>
      </w:r>
      <w:r w:rsidR="7A1043C4" w:rsidRPr="4397FBC4">
        <w:rPr>
          <w:rFonts w:ascii="Times New Roman" w:eastAsia="Times New Roman" w:hAnsi="Times New Roman" w:cs="Times New Roman"/>
          <w:sz w:val="24"/>
          <w:szCs w:val="24"/>
        </w:rPr>
        <w:t>.</w:t>
      </w:r>
      <w:r w:rsidR="004F3D5A" w:rsidRPr="4397FBC4">
        <w:rPr>
          <w:rFonts w:ascii="Times New Roman" w:eastAsia="Times New Roman" w:hAnsi="Times New Roman" w:cs="Times New Roman"/>
          <w:sz w:val="24"/>
          <w:szCs w:val="24"/>
        </w:rPr>
        <w:t xml:space="preserve">, </w:t>
      </w:r>
      <w:r w:rsidR="664815F0" w:rsidRPr="4397FBC4">
        <w:rPr>
          <w:rFonts w:ascii="Times New Roman" w:eastAsia="Times New Roman" w:hAnsi="Times New Roman" w:cs="Times New Roman"/>
          <w:sz w:val="24"/>
          <w:szCs w:val="24"/>
        </w:rPr>
        <w:t>teiselt poolt,</w:t>
      </w:r>
    </w:p>
    <w:p w14:paraId="23E2B2FC" w14:textId="77777777" w:rsidR="006119E2" w:rsidRPr="00497367" w:rsidRDefault="006119E2" w:rsidP="4397FBC4">
      <w:pPr>
        <w:spacing w:after="0" w:line="240" w:lineRule="auto"/>
        <w:jc w:val="both"/>
        <w:rPr>
          <w:rFonts w:ascii="Times New Roman" w:eastAsia="Times New Roman" w:hAnsi="Times New Roman" w:cs="Times New Roman"/>
          <w:sz w:val="24"/>
          <w:szCs w:val="24"/>
        </w:rPr>
      </w:pPr>
    </w:p>
    <w:p w14:paraId="65AF5BA0" w14:textId="654282DB" w:rsidR="004F3D5A" w:rsidRPr="00497367" w:rsidRDefault="004F3D5A" w:rsidP="4397FBC4">
      <w:pPr>
        <w:spacing w:after="0" w:line="240" w:lineRule="auto"/>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keda edaspidi nimetatakse ka eraldi </w:t>
      </w:r>
      <w:r w:rsidR="63FD4730"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 xml:space="preserve">ool või koos </w:t>
      </w:r>
      <w:r w:rsidR="350EAAFF"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ooled</w:t>
      </w:r>
      <w:r w:rsidR="3E6761DC"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on sõlminud raamlepingu (edaspidi </w:t>
      </w:r>
      <w:r w:rsidR="5FC69287"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 alljärgnevas: </w:t>
      </w:r>
    </w:p>
    <w:p w14:paraId="0DF52449" w14:textId="77777777" w:rsidR="004F3D5A" w:rsidRPr="00497367" w:rsidRDefault="004F3D5A" w:rsidP="4397FBC4">
      <w:pPr>
        <w:spacing w:after="0" w:line="240" w:lineRule="auto"/>
        <w:jc w:val="both"/>
        <w:rPr>
          <w:rFonts w:ascii="Times New Roman" w:eastAsia="Times New Roman" w:hAnsi="Times New Roman" w:cs="Times New Roman"/>
          <w:sz w:val="24"/>
          <w:szCs w:val="24"/>
        </w:rPr>
      </w:pPr>
    </w:p>
    <w:p w14:paraId="23E2ABB9" w14:textId="77777777" w:rsidR="004D30F4" w:rsidRPr="00497367" w:rsidRDefault="757A7345" w:rsidP="4397FBC4">
      <w:pPr>
        <w:pStyle w:val="Loendilik"/>
        <w:numPr>
          <w:ilvl w:val="0"/>
          <w:numId w:val="6"/>
        </w:numPr>
        <w:spacing w:after="0" w:line="240" w:lineRule="auto"/>
        <w:ind w:left="567" w:hanging="567"/>
        <w:jc w:val="both"/>
        <w:rPr>
          <w:rFonts w:ascii="Times New Roman" w:eastAsia="Times New Roman" w:hAnsi="Times New Roman" w:cs="Times New Roman"/>
          <w:b/>
          <w:bCs/>
          <w:sz w:val="24"/>
          <w:szCs w:val="24"/>
        </w:rPr>
      </w:pPr>
      <w:r w:rsidRPr="4397FBC4">
        <w:rPr>
          <w:rFonts w:ascii="Times New Roman" w:eastAsia="Times New Roman" w:hAnsi="Times New Roman" w:cs="Times New Roman"/>
          <w:b/>
          <w:bCs/>
          <w:sz w:val="24"/>
          <w:szCs w:val="24"/>
        </w:rPr>
        <w:t>Üldsätted</w:t>
      </w:r>
    </w:p>
    <w:p w14:paraId="3973FEDD" w14:textId="52FC261B" w:rsidR="004D30F4" w:rsidRPr="007772C4" w:rsidRDefault="004F3D5A" w:rsidP="007772C4">
      <w:pPr>
        <w:pStyle w:val="Loendilik"/>
        <w:numPr>
          <w:ilvl w:val="1"/>
          <w:numId w:val="16"/>
        </w:numPr>
        <w:spacing w:after="0" w:line="240" w:lineRule="auto"/>
        <w:jc w:val="both"/>
        <w:rPr>
          <w:rFonts w:ascii="Times New Roman" w:eastAsia="Times New Roman" w:hAnsi="Times New Roman" w:cs="Times New Roman"/>
          <w:b/>
          <w:bCs/>
          <w:sz w:val="24"/>
          <w:szCs w:val="24"/>
        </w:rPr>
      </w:pPr>
      <w:r w:rsidRPr="4397FBC4">
        <w:rPr>
          <w:rFonts w:ascii="Times New Roman" w:eastAsia="Times New Roman" w:hAnsi="Times New Roman" w:cs="Times New Roman"/>
          <w:sz w:val="24"/>
          <w:szCs w:val="24"/>
        </w:rPr>
        <w:t xml:space="preserve">Käesolev </w:t>
      </w:r>
      <w:r w:rsidR="1B58E2AC"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 sõlmitakse </w:t>
      </w:r>
      <w:r w:rsidR="081731D9" w:rsidRPr="4397FBC4">
        <w:rPr>
          <w:rFonts w:ascii="Times New Roman" w:eastAsia="Times New Roman" w:hAnsi="Times New Roman" w:cs="Times New Roman"/>
          <w:sz w:val="24"/>
          <w:szCs w:val="24"/>
        </w:rPr>
        <w:t>riigihank</w:t>
      </w:r>
      <w:r w:rsidRPr="4397FBC4">
        <w:rPr>
          <w:rFonts w:ascii="Times New Roman" w:eastAsia="Times New Roman" w:hAnsi="Times New Roman" w:cs="Times New Roman"/>
          <w:sz w:val="24"/>
          <w:szCs w:val="24"/>
        </w:rPr>
        <w:t xml:space="preserve">e </w:t>
      </w:r>
      <w:r w:rsidR="009B5065" w:rsidRPr="4397FBC4">
        <w:rPr>
          <w:rFonts w:ascii="Times New Roman" w:eastAsia="Times New Roman" w:hAnsi="Times New Roman" w:cs="Times New Roman"/>
          <w:b/>
          <w:bCs/>
          <w:sz w:val="24"/>
          <w:szCs w:val="24"/>
        </w:rPr>
        <w:t>„</w:t>
      </w:r>
      <w:r w:rsidR="007772C4" w:rsidRPr="007772C4">
        <w:rPr>
          <w:rFonts w:ascii="Times New Roman" w:eastAsia="Times New Roman" w:hAnsi="Times New Roman" w:cs="Times New Roman"/>
          <w:b/>
          <w:bCs/>
          <w:sz w:val="24"/>
          <w:szCs w:val="24"/>
        </w:rPr>
        <w:t>Dokumendihaldussüsteemi juurutamine, arendamine ja hooldustööd</w:t>
      </w:r>
      <w:r w:rsidR="007772C4">
        <w:rPr>
          <w:rFonts w:ascii="Times New Roman" w:eastAsia="Times New Roman" w:hAnsi="Times New Roman" w:cs="Times New Roman"/>
          <w:b/>
          <w:bCs/>
          <w:sz w:val="24"/>
          <w:szCs w:val="24"/>
        </w:rPr>
        <w:t xml:space="preserve"> </w:t>
      </w:r>
      <w:r w:rsidRPr="007772C4">
        <w:rPr>
          <w:rFonts w:ascii="Times New Roman" w:eastAsia="Times New Roman" w:hAnsi="Times New Roman" w:cs="Times New Roman"/>
          <w:sz w:val="24"/>
          <w:szCs w:val="24"/>
        </w:rPr>
        <w:t>(edaspidi nimetatud</w:t>
      </w:r>
      <w:r w:rsidR="1CA1F61E" w:rsidRPr="007772C4">
        <w:rPr>
          <w:rFonts w:ascii="Times New Roman" w:eastAsia="Times New Roman" w:hAnsi="Times New Roman" w:cs="Times New Roman"/>
          <w:sz w:val="24"/>
          <w:szCs w:val="24"/>
        </w:rPr>
        <w:t xml:space="preserve"> r</w:t>
      </w:r>
      <w:r w:rsidRPr="007772C4">
        <w:rPr>
          <w:rFonts w:ascii="Times New Roman" w:eastAsia="Times New Roman" w:hAnsi="Times New Roman" w:cs="Times New Roman"/>
          <w:sz w:val="24"/>
          <w:szCs w:val="24"/>
        </w:rPr>
        <w:t xml:space="preserve">iigihange, viitenumber </w:t>
      </w:r>
      <w:r w:rsidR="00AD5D9A" w:rsidRPr="007772C4">
        <w:rPr>
          <w:rFonts w:ascii="Times New Roman" w:eastAsia="Times New Roman" w:hAnsi="Times New Roman" w:cs="Times New Roman"/>
          <w:sz w:val="24"/>
          <w:szCs w:val="24"/>
        </w:rPr>
        <w:t>305876</w:t>
      </w:r>
      <w:r w:rsidRPr="007772C4">
        <w:rPr>
          <w:rFonts w:ascii="Times New Roman" w:eastAsia="Times New Roman" w:hAnsi="Times New Roman" w:cs="Times New Roman"/>
          <w:sz w:val="24"/>
          <w:szCs w:val="24"/>
        </w:rPr>
        <w:t xml:space="preserve">, DHS </w:t>
      </w:r>
      <w:r w:rsidR="00195945" w:rsidRPr="007772C4">
        <w:rPr>
          <w:rFonts w:ascii="Times New Roman" w:eastAsia="Times New Roman" w:hAnsi="Times New Roman" w:cs="Times New Roman"/>
          <w:sz w:val="24"/>
          <w:szCs w:val="24"/>
        </w:rPr>
        <w:t>1-47</w:t>
      </w:r>
      <w:r w:rsidR="009B7CEF" w:rsidRPr="007772C4">
        <w:rPr>
          <w:rFonts w:ascii="Times New Roman" w:eastAsia="Times New Roman" w:hAnsi="Times New Roman" w:cs="Times New Roman"/>
          <w:sz w:val="24"/>
          <w:szCs w:val="24"/>
        </w:rPr>
        <w:t>…..</w:t>
      </w:r>
      <w:r w:rsidRPr="007772C4">
        <w:rPr>
          <w:rFonts w:ascii="Times New Roman" w:eastAsia="Times New Roman" w:hAnsi="Times New Roman" w:cs="Times New Roman"/>
          <w:sz w:val="24"/>
          <w:szCs w:val="24"/>
        </w:rPr>
        <w:t>)</w:t>
      </w:r>
      <w:r w:rsidR="007772C4">
        <w:rPr>
          <w:rFonts w:ascii="Times New Roman" w:eastAsia="Times New Roman" w:hAnsi="Times New Roman" w:cs="Times New Roman"/>
          <w:sz w:val="24"/>
          <w:szCs w:val="24"/>
        </w:rPr>
        <w:t>“</w:t>
      </w:r>
      <w:r w:rsidRPr="007772C4">
        <w:rPr>
          <w:rFonts w:ascii="Times New Roman" w:eastAsia="Times New Roman" w:hAnsi="Times New Roman" w:cs="Times New Roman"/>
          <w:sz w:val="24"/>
          <w:szCs w:val="24"/>
        </w:rPr>
        <w:t xml:space="preserve"> tulemusena.</w:t>
      </w:r>
    </w:p>
    <w:p w14:paraId="75B15261" w14:textId="5E5FB8F8" w:rsidR="00EA5866" w:rsidRPr="00497367" w:rsidRDefault="62E97207"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 juurde kuuluvateks lahutamatuteks osadeks loetakse riigihanke alusdokumendid</w:t>
      </w:r>
      <w:r w:rsidR="7924AB22" w:rsidRPr="4397FBC4">
        <w:rPr>
          <w:rFonts w:ascii="Times New Roman" w:eastAsia="Times New Roman" w:hAnsi="Times New Roman" w:cs="Times New Roman"/>
          <w:sz w:val="24"/>
          <w:szCs w:val="24"/>
        </w:rPr>
        <w:t xml:space="preserve"> (RHAD)</w:t>
      </w:r>
      <w:r w:rsidRPr="4397FBC4">
        <w:rPr>
          <w:rFonts w:ascii="Times New Roman" w:eastAsia="Times New Roman" w:hAnsi="Times New Roman" w:cs="Times New Roman"/>
          <w:sz w:val="24"/>
          <w:szCs w:val="24"/>
        </w:rPr>
        <w:t xml:space="preserve">, täitja riigihankes esitatud pakkumus ja </w:t>
      </w:r>
      <w:r w:rsidR="545A2910" w:rsidRPr="4397FBC4">
        <w:rPr>
          <w:rFonts w:ascii="Times New Roman" w:eastAsia="Times New Roman" w:hAnsi="Times New Roman" w:cs="Times New Roman"/>
          <w:sz w:val="24"/>
          <w:szCs w:val="24"/>
        </w:rPr>
        <w:t xml:space="preserve">riigihankes tellija antud selgitused ning </w:t>
      </w:r>
      <w:r w:rsidRPr="4397FBC4">
        <w:rPr>
          <w:rFonts w:ascii="Times New Roman" w:eastAsia="Times New Roman" w:hAnsi="Times New Roman" w:cs="Times New Roman"/>
          <w:sz w:val="24"/>
          <w:szCs w:val="24"/>
        </w:rPr>
        <w:t>pooltevahelised kirjalikud teated, mida lepingu lisadena eraldi ei allkirjastata.</w:t>
      </w:r>
    </w:p>
    <w:p w14:paraId="5A972270" w14:textId="33FE4D67" w:rsidR="004D30F4" w:rsidRPr="00497367" w:rsidRDefault="004F3D5A"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Lepingul on sõlmimisel järgmised lisad</w:t>
      </w:r>
      <w:r w:rsidR="60EE580B" w:rsidRPr="4397FBC4">
        <w:rPr>
          <w:rFonts w:ascii="Times New Roman" w:eastAsia="Times New Roman" w:hAnsi="Times New Roman" w:cs="Times New Roman"/>
          <w:sz w:val="24"/>
          <w:szCs w:val="24"/>
        </w:rPr>
        <w:t>, mis on lepingu lahutamatuteks osadeks</w:t>
      </w:r>
      <w:r w:rsidRPr="4397FBC4">
        <w:rPr>
          <w:rFonts w:ascii="Times New Roman" w:eastAsia="Times New Roman" w:hAnsi="Times New Roman" w:cs="Times New Roman"/>
          <w:sz w:val="24"/>
          <w:szCs w:val="24"/>
        </w:rPr>
        <w:t xml:space="preserve">: </w:t>
      </w:r>
    </w:p>
    <w:p w14:paraId="1C62122C" w14:textId="7392561E" w:rsidR="004D30F4" w:rsidRPr="00497367" w:rsidRDefault="60CB5BEE"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Lisa 1</w:t>
      </w:r>
      <w:r w:rsidR="7688B5B6" w:rsidRPr="4397FBC4">
        <w:rPr>
          <w:rFonts w:ascii="Times New Roman" w:eastAsia="Times New Roman" w:hAnsi="Times New Roman" w:cs="Times New Roman"/>
          <w:sz w:val="24"/>
          <w:szCs w:val="24"/>
        </w:rPr>
        <w:t xml:space="preserve"> – </w:t>
      </w:r>
      <w:r w:rsidR="00EB38FD" w:rsidRPr="4397FBC4">
        <w:rPr>
          <w:rFonts w:ascii="Times New Roman" w:eastAsia="Times New Roman" w:hAnsi="Times New Roman" w:cs="Times New Roman"/>
          <w:sz w:val="24"/>
          <w:szCs w:val="24"/>
        </w:rPr>
        <w:t>T</w:t>
      </w:r>
      <w:r w:rsidR="7688B5B6" w:rsidRPr="4397FBC4">
        <w:rPr>
          <w:rFonts w:ascii="Times New Roman" w:eastAsia="Times New Roman" w:hAnsi="Times New Roman" w:cs="Times New Roman"/>
          <w:sz w:val="24"/>
          <w:szCs w:val="24"/>
        </w:rPr>
        <w:t>ehniline kirjeldus;</w:t>
      </w:r>
    </w:p>
    <w:p w14:paraId="01C3FAFC" w14:textId="7A788276" w:rsidR="004D30F4" w:rsidRPr="00497367" w:rsidRDefault="60CB5BEE"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Lisa 2 – </w:t>
      </w:r>
      <w:r w:rsidR="00EB38FD" w:rsidRPr="4397FBC4">
        <w:rPr>
          <w:rFonts w:ascii="Times New Roman" w:eastAsia="Times New Roman" w:hAnsi="Times New Roman" w:cs="Times New Roman"/>
          <w:sz w:val="24"/>
          <w:szCs w:val="24"/>
        </w:rPr>
        <w:t>A</w:t>
      </w:r>
      <w:r w:rsidR="76B6EACC" w:rsidRPr="4397FBC4">
        <w:rPr>
          <w:rFonts w:ascii="Times New Roman" w:eastAsia="Times New Roman" w:hAnsi="Times New Roman" w:cs="Times New Roman"/>
          <w:sz w:val="24"/>
          <w:szCs w:val="24"/>
        </w:rPr>
        <w:t>rendusnõuded</w:t>
      </w:r>
      <w:r w:rsidR="7852BFE7" w:rsidRPr="4397FBC4">
        <w:rPr>
          <w:rFonts w:ascii="Times New Roman" w:eastAsia="Times New Roman" w:hAnsi="Times New Roman" w:cs="Times New Roman"/>
          <w:sz w:val="24"/>
          <w:szCs w:val="24"/>
        </w:rPr>
        <w:t>;</w:t>
      </w:r>
    </w:p>
    <w:p w14:paraId="39EE2586" w14:textId="1690FB64" w:rsidR="004D30F4" w:rsidRPr="00EB38FD" w:rsidRDefault="01C5DEF4"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Lisa 3 </w:t>
      </w:r>
      <w:r w:rsidR="00EB38FD"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w:t>
      </w:r>
      <w:r w:rsidR="007772C4" w:rsidRPr="007772C4">
        <w:rPr>
          <w:rFonts w:ascii="Times New Roman" w:eastAsia="Times New Roman" w:hAnsi="Times New Roman" w:cs="Times New Roman"/>
          <w:sz w:val="24"/>
          <w:szCs w:val="24"/>
        </w:rPr>
        <w:t>Isikuandmete töötlemise nõuded volitatud töötlejale</w:t>
      </w:r>
      <w:r w:rsidR="007772C4">
        <w:rPr>
          <w:rFonts w:ascii="Times New Roman" w:eastAsia="Times New Roman" w:hAnsi="Times New Roman" w:cs="Times New Roman"/>
          <w:sz w:val="24"/>
          <w:szCs w:val="24"/>
        </w:rPr>
        <w:t>;</w:t>
      </w:r>
    </w:p>
    <w:p w14:paraId="2123DE9E" w14:textId="6DCC7144" w:rsidR="20AA7D6C" w:rsidRPr="00EB38FD" w:rsidRDefault="20AA7D6C"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Lisa 4 </w:t>
      </w:r>
      <w:r w:rsidR="00EB38FD"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w:t>
      </w:r>
    </w:p>
    <w:p w14:paraId="7267FD7B" w14:textId="737C6D58" w:rsidR="004D30F4" w:rsidRPr="00497367" w:rsidRDefault="4DA2DBC2"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Vastuolu korral </w:t>
      </w:r>
      <w:r w:rsidR="5317BC02"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ja lisa</w:t>
      </w:r>
      <w:r w:rsidR="145B42A6"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 xml:space="preserve">vahel, kohaldatakse </w:t>
      </w:r>
      <w:r w:rsidR="22076081" w:rsidRPr="4397FBC4">
        <w:rPr>
          <w:rFonts w:ascii="Times New Roman" w:eastAsia="Times New Roman" w:hAnsi="Times New Roman" w:cs="Times New Roman"/>
          <w:sz w:val="24"/>
          <w:szCs w:val="24"/>
        </w:rPr>
        <w:t>l</w:t>
      </w:r>
      <w:r w:rsidR="62A0C468" w:rsidRPr="4397FBC4">
        <w:rPr>
          <w:rFonts w:ascii="Times New Roman" w:eastAsia="Times New Roman" w:hAnsi="Times New Roman" w:cs="Times New Roman"/>
          <w:sz w:val="24"/>
          <w:szCs w:val="24"/>
        </w:rPr>
        <w:t>epingu lisas</w:t>
      </w:r>
      <w:r w:rsidRPr="4397FBC4">
        <w:rPr>
          <w:rFonts w:ascii="Times New Roman" w:eastAsia="Times New Roman" w:hAnsi="Times New Roman" w:cs="Times New Roman"/>
          <w:sz w:val="24"/>
          <w:szCs w:val="24"/>
        </w:rPr>
        <w:t xml:space="preserve"> sätestatut</w:t>
      </w:r>
      <w:r w:rsidR="4B8A5AEC" w:rsidRPr="4397FBC4">
        <w:rPr>
          <w:rFonts w:ascii="Times New Roman" w:eastAsia="Times New Roman" w:hAnsi="Times New Roman" w:cs="Times New Roman"/>
          <w:sz w:val="24"/>
          <w:szCs w:val="24"/>
        </w:rPr>
        <w:t>, kui konkreetsest lepingu sättest ei tulene teisiti</w:t>
      </w:r>
      <w:r w:rsidRPr="4397FBC4">
        <w:rPr>
          <w:rFonts w:ascii="Times New Roman" w:eastAsia="Times New Roman" w:hAnsi="Times New Roman" w:cs="Times New Roman"/>
          <w:sz w:val="24"/>
          <w:szCs w:val="24"/>
        </w:rPr>
        <w:t xml:space="preserve">. </w:t>
      </w:r>
    </w:p>
    <w:p w14:paraId="57CFD9F9" w14:textId="1CDF1DF5" w:rsidR="004D30F4" w:rsidRPr="00497367" w:rsidRDefault="73914E4C"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w:t>
      </w:r>
      <w:r w:rsidR="3A15C84B" w:rsidRPr="4397FBC4">
        <w:rPr>
          <w:rFonts w:ascii="Times New Roman" w:eastAsia="Times New Roman" w:hAnsi="Times New Roman" w:cs="Times New Roman"/>
          <w:sz w:val="24"/>
          <w:szCs w:val="24"/>
        </w:rPr>
        <w:t xml:space="preserve">eping ei kohusta </w:t>
      </w:r>
      <w:r w:rsidR="6266549D" w:rsidRPr="4397FBC4">
        <w:rPr>
          <w:rFonts w:ascii="Times New Roman" w:eastAsia="Times New Roman" w:hAnsi="Times New Roman" w:cs="Times New Roman"/>
          <w:sz w:val="24"/>
          <w:szCs w:val="24"/>
        </w:rPr>
        <w:t>t</w:t>
      </w:r>
      <w:r w:rsidR="3A15C84B" w:rsidRPr="4397FBC4">
        <w:rPr>
          <w:rFonts w:ascii="Times New Roman" w:eastAsia="Times New Roman" w:hAnsi="Times New Roman" w:cs="Times New Roman"/>
          <w:sz w:val="24"/>
          <w:szCs w:val="24"/>
        </w:rPr>
        <w:t>e</w:t>
      </w:r>
      <w:r w:rsidR="69C8A2D6" w:rsidRPr="4397FBC4">
        <w:rPr>
          <w:rFonts w:ascii="Times New Roman" w:eastAsia="Times New Roman" w:hAnsi="Times New Roman" w:cs="Times New Roman"/>
          <w:sz w:val="24"/>
          <w:szCs w:val="24"/>
        </w:rPr>
        <w:t xml:space="preserve">llijat </w:t>
      </w:r>
      <w:r w:rsidR="25AC5C1C" w:rsidRPr="4397FBC4">
        <w:rPr>
          <w:rFonts w:ascii="Times New Roman" w:eastAsia="Times New Roman" w:hAnsi="Times New Roman" w:cs="Times New Roman"/>
          <w:sz w:val="24"/>
          <w:szCs w:val="24"/>
        </w:rPr>
        <w:t>t</w:t>
      </w:r>
      <w:r w:rsidR="69C8A2D6" w:rsidRPr="4397FBC4">
        <w:rPr>
          <w:rFonts w:ascii="Times New Roman" w:eastAsia="Times New Roman" w:hAnsi="Times New Roman" w:cs="Times New Roman"/>
          <w:sz w:val="24"/>
          <w:szCs w:val="24"/>
        </w:rPr>
        <w:t xml:space="preserve">äitjalt teenust tellima. </w:t>
      </w:r>
      <w:r w:rsidR="5DBCD53E" w:rsidRPr="4397FBC4">
        <w:rPr>
          <w:rFonts w:ascii="Times New Roman" w:eastAsia="Times New Roman" w:hAnsi="Times New Roman" w:cs="Times New Roman"/>
          <w:sz w:val="24"/>
          <w:szCs w:val="24"/>
        </w:rPr>
        <w:t>Te</w:t>
      </w:r>
      <w:r w:rsidR="211E1B07" w:rsidRPr="4397FBC4">
        <w:rPr>
          <w:rFonts w:ascii="Times New Roman" w:eastAsia="Times New Roman" w:hAnsi="Times New Roman" w:cs="Times New Roman"/>
          <w:sz w:val="24"/>
          <w:szCs w:val="24"/>
        </w:rPr>
        <w:t>llija tellib te</w:t>
      </w:r>
      <w:r w:rsidR="5DBCD53E" w:rsidRPr="4397FBC4">
        <w:rPr>
          <w:rFonts w:ascii="Times New Roman" w:eastAsia="Times New Roman" w:hAnsi="Times New Roman" w:cs="Times New Roman"/>
          <w:sz w:val="24"/>
          <w:szCs w:val="24"/>
        </w:rPr>
        <w:t>enust vastavalt reaalsele vajadusele ja olemasolevatele võimalustele</w:t>
      </w:r>
      <w:r w:rsidR="3875DB4D" w:rsidRPr="4397FBC4">
        <w:rPr>
          <w:rFonts w:ascii="Times New Roman" w:eastAsia="Times New Roman" w:hAnsi="Times New Roman" w:cs="Times New Roman"/>
          <w:sz w:val="24"/>
          <w:szCs w:val="24"/>
        </w:rPr>
        <w:t>, kooskõlas tehnilise kirjeldusega</w:t>
      </w:r>
      <w:r w:rsidR="5DBCD53E" w:rsidRPr="4397FBC4">
        <w:rPr>
          <w:rFonts w:ascii="Times New Roman" w:eastAsia="Times New Roman" w:hAnsi="Times New Roman" w:cs="Times New Roman"/>
          <w:sz w:val="24"/>
          <w:szCs w:val="24"/>
        </w:rPr>
        <w:t>.</w:t>
      </w:r>
    </w:p>
    <w:p w14:paraId="287F7505" w14:textId="77777777" w:rsidR="00724581" w:rsidRPr="00497367" w:rsidRDefault="00724581" w:rsidP="4397FBC4">
      <w:pPr>
        <w:pStyle w:val="Loendilik"/>
        <w:spacing w:after="0" w:line="240" w:lineRule="auto"/>
        <w:ind w:left="567"/>
        <w:jc w:val="both"/>
        <w:rPr>
          <w:rFonts w:ascii="Times New Roman" w:eastAsia="Times New Roman" w:hAnsi="Times New Roman" w:cs="Times New Roman"/>
          <w:sz w:val="24"/>
          <w:szCs w:val="24"/>
        </w:rPr>
      </w:pPr>
    </w:p>
    <w:p w14:paraId="719D4289" w14:textId="4AA484BB" w:rsidR="009A306F" w:rsidRPr="00497367" w:rsidRDefault="1FA79FFA" w:rsidP="4397FBC4">
      <w:pPr>
        <w:pStyle w:val="Loendilik"/>
        <w:numPr>
          <w:ilvl w:val="0"/>
          <w:numId w:val="16"/>
        </w:numPr>
        <w:spacing w:after="0" w:line="240" w:lineRule="auto"/>
        <w:ind w:left="567" w:hanging="567"/>
        <w:jc w:val="both"/>
        <w:rPr>
          <w:rFonts w:ascii="Times New Roman" w:eastAsia="Times New Roman" w:hAnsi="Times New Roman" w:cs="Times New Roman"/>
          <w:b/>
          <w:bCs/>
          <w:sz w:val="24"/>
          <w:szCs w:val="24"/>
        </w:rPr>
      </w:pPr>
      <w:r w:rsidRPr="4397FBC4">
        <w:rPr>
          <w:rFonts w:ascii="Times New Roman" w:eastAsia="Times New Roman" w:hAnsi="Times New Roman" w:cs="Times New Roman"/>
          <w:b/>
          <w:bCs/>
          <w:sz w:val="24"/>
          <w:szCs w:val="24"/>
        </w:rPr>
        <w:t xml:space="preserve">Lepingu </w:t>
      </w:r>
      <w:r w:rsidR="0B95EFFA" w:rsidRPr="4397FBC4">
        <w:rPr>
          <w:rFonts w:ascii="Times New Roman" w:eastAsia="Times New Roman" w:hAnsi="Times New Roman" w:cs="Times New Roman"/>
          <w:b/>
          <w:bCs/>
          <w:sz w:val="24"/>
          <w:szCs w:val="24"/>
        </w:rPr>
        <w:t>ese</w:t>
      </w:r>
    </w:p>
    <w:p w14:paraId="481DD4FE" w14:textId="6923CFD0" w:rsidR="00724581" w:rsidRPr="00497367" w:rsidRDefault="0B95EFFA"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 esemeks on RMK-le</w:t>
      </w:r>
      <w:r w:rsidR="3E310962" w:rsidRPr="4397FBC4">
        <w:rPr>
          <w:rFonts w:ascii="Times New Roman" w:eastAsia="Times New Roman" w:hAnsi="Times New Roman" w:cs="Times New Roman"/>
          <w:sz w:val="24"/>
          <w:szCs w:val="24"/>
        </w:rPr>
        <w:t xml:space="preserve"> (Hankija) </w:t>
      </w:r>
      <w:r w:rsidR="009B7CEF" w:rsidRPr="4397FBC4">
        <w:rPr>
          <w:rFonts w:ascii="Times New Roman" w:eastAsia="Times New Roman" w:hAnsi="Times New Roman" w:cs="Times New Roman"/>
          <w:sz w:val="24"/>
          <w:szCs w:val="24"/>
        </w:rPr>
        <w:t>dokumendihaldussüsteemi</w:t>
      </w:r>
      <w:r w:rsidR="3E310962" w:rsidRPr="4397FBC4">
        <w:rPr>
          <w:rFonts w:ascii="Times New Roman" w:eastAsia="Times New Roman" w:hAnsi="Times New Roman" w:cs="Times New Roman"/>
          <w:sz w:val="24"/>
          <w:szCs w:val="24"/>
        </w:rPr>
        <w:t xml:space="preserve"> </w:t>
      </w:r>
      <w:r w:rsidR="44A3EF93" w:rsidRPr="4397FBC4">
        <w:rPr>
          <w:rFonts w:ascii="Times New Roman" w:eastAsia="Times New Roman" w:hAnsi="Times New Roman" w:cs="Times New Roman"/>
          <w:sz w:val="24"/>
          <w:szCs w:val="24"/>
        </w:rPr>
        <w:t>rakenduse</w:t>
      </w:r>
      <w:r w:rsidRPr="4397FBC4">
        <w:rPr>
          <w:rFonts w:ascii="Times New Roman" w:eastAsia="Times New Roman" w:hAnsi="Times New Roman" w:cs="Times New Roman"/>
          <w:sz w:val="24"/>
          <w:szCs w:val="24"/>
        </w:rPr>
        <w:t xml:space="preserve"> </w:t>
      </w:r>
      <w:r w:rsidR="44A3EF93" w:rsidRPr="4397FBC4">
        <w:rPr>
          <w:rFonts w:ascii="Times New Roman" w:eastAsia="Times New Roman" w:hAnsi="Times New Roman" w:cs="Times New Roman"/>
          <w:sz w:val="24"/>
          <w:szCs w:val="24"/>
        </w:rPr>
        <w:t>arendus- ja hooldustööd</w:t>
      </w:r>
      <w:r w:rsidR="7AEC6996"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 xml:space="preserve">(edaspidi </w:t>
      </w:r>
      <w:r w:rsidR="296DF91B"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eenus</w:t>
      </w:r>
      <w:r w:rsidR="296DF91B" w:rsidRPr="4397FBC4">
        <w:rPr>
          <w:rFonts w:ascii="Times New Roman" w:eastAsia="Times New Roman" w:hAnsi="Times New Roman" w:cs="Times New Roman"/>
          <w:sz w:val="24"/>
          <w:szCs w:val="24"/>
        </w:rPr>
        <w:t>“ või „töö“</w:t>
      </w:r>
      <w:r w:rsidRPr="4397FBC4">
        <w:rPr>
          <w:rFonts w:ascii="Times New Roman" w:eastAsia="Times New Roman" w:hAnsi="Times New Roman" w:cs="Times New Roman"/>
          <w:sz w:val="24"/>
          <w:szCs w:val="24"/>
        </w:rPr>
        <w:t>)</w:t>
      </w:r>
      <w:r w:rsidR="7AEC6996" w:rsidRPr="4397FBC4">
        <w:rPr>
          <w:rFonts w:ascii="Times New Roman" w:eastAsia="Times New Roman" w:hAnsi="Times New Roman" w:cs="Times New Roman"/>
          <w:sz w:val="24"/>
          <w:szCs w:val="24"/>
        </w:rPr>
        <w:t xml:space="preserve">, mida täitja kohustub läbi viima vastavalt </w:t>
      </w:r>
      <w:r w:rsidR="407862EA" w:rsidRPr="4397FBC4">
        <w:rPr>
          <w:rFonts w:ascii="Times New Roman" w:eastAsia="Times New Roman" w:hAnsi="Times New Roman" w:cs="Times New Roman"/>
          <w:sz w:val="24"/>
          <w:szCs w:val="24"/>
        </w:rPr>
        <w:t>RHAD-</w:t>
      </w:r>
      <w:r w:rsidR="7AEC6996" w:rsidRPr="4397FBC4">
        <w:rPr>
          <w:rFonts w:ascii="Times New Roman" w:eastAsia="Times New Roman" w:hAnsi="Times New Roman" w:cs="Times New Roman"/>
          <w:sz w:val="24"/>
          <w:szCs w:val="24"/>
        </w:rPr>
        <w:t>le, sõlmitud</w:t>
      </w:r>
      <w:r w:rsidR="077C3EF9" w:rsidRPr="4397FBC4">
        <w:rPr>
          <w:rFonts w:ascii="Times New Roman" w:eastAsia="Times New Roman" w:hAnsi="Times New Roman" w:cs="Times New Roman"/>
          <w:sz w:val="24"/>
          <w:szCs w:val="24"/>
        </w:rPr>
        <w:t xml:space="preserve"> </w:t>
      </w:r>
      <w:r w:rsidR="7AEC6996" w:rsidRPr="4397FBC4">
        <w:rPr>
          <w:rFonts w:ascii="Times New Roman" w:eastAsia="Times New Roman" w:hAnsi="Times New Roman" w:cs="Times New Roman"/>
          <w:sz w:val="24"/>
          <w:szCs w:val="24"/>
        </w:rPr>
        <w:t>lepingule</w:t>
      </w:r>
      <w:r w:rsidR="7C4E8C64" w:rsidRPr="4397FBC4">
        <w:rPr>
          <w:rFonts w:ascii="Times New Roman" w:eastAsia="Times New Roman" w:hAnsi="Times New Roman" w:cs="Times New Roman"/>
          <w:sz w:val="24"/>
          <w:szCs w:val="24"/>
        </w:rPr>
        <w:t xml:space="preserve"> ja </w:t>
      </w:r>
      <w:r w:rsidR="6EF8CEC6" w:rsidRPr="4397FBC4">
        <w:rPr>
          <w:rFonts w:ascii="Times New Roman" w:eastAsia="Times New Roman" w:hAnsi="Times New Roman" w:cs="Times New Roman"/>
          <w:sz w:val="24"/>
          <w:szCs w:val="24"/>
        </w:rPr>
        <w:t>sell</w:t>
      </w:r>
      <w:r w:rsidR="7C4E8C64" w:rsidRPr="4397FBC4">
        <w:rPr>
          <w:rFonts w:ascii="Times New Roman" w:eastAsia="Times New Roman" w:hAnsi="Times New Roman" w:cs="Times New Roman"/>
          <w:sz w:val="24"/>
          <w:szCs w:val="24"/>
        </w:rPr>
        <w:t>e lisadele</w:t>
      </w:r>
      <w:r w:rsidRPr="4397FBC4">
        <w:rPr>
          <w:rFonts w:ascii="Times New Roman" w:eastAsia="Times New Roman" w:hAnsi="Times New Roman" w:cs="Times New Roman"/>
          <w:sz w:val="24"/>
          <w:szCs w:val="24"/>
        </w:rPr>
        <w:t>.</w:t>
      </w:r>
    </w:p>
    <w:p w14:paraId="1191C457" w14:textId="1129C303" w:rsidR="004D30F4" w:rsidRPr="00497367" w:rsidRDefault="0622C698"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Pooled täpsustavad </w:t>
      </w:r>
      <w:r w:rsidR="56E49B0B"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eenuse osutamise käigus </w:t>
      </w:r>
      <w:r w:rsidR="7592CBF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eenuse sisu, ulatust ja ajakava lähtuvalt kiiruse, kvaliteedi, säästlikkuse ja otstarbekuse põhimõtetest. Pooltel on õigus teha nimetatud küsimustes omapoolseid ettepanekuid ja pakkumisi, mis tagaks </w:t>
      </w:r>
      <w:r w:rsidR="382A4B49"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eenuse parima teostuse.</w:t>
      </w:r>
    </w:p>
    <w:p w14:paraId="7B206760" w14:textId="77777777" w:rsidR="00772E0F" w:rsidRPr="00497367" w:rsidRDefault="4C096959"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color w:val="000000" w:themeColor="text1"/>
          <w:sz w:val="24"/>
          <w:szCs w:val="24"/>
        </w:rPr>
        <w:t xml:space="preserve">Täitja teostab töö kooskõlas </w:t>
      </w:r>
      <w:r w:rsidR="48B6D3E7" w:rsidRPr="4397FBC4">
        <w:rPr>
          <w:rFonts w:ascii="Times New Roman" w:eastAsia="Times New Roman" w:hAnsi="Times New Roman" w:cs="Times New Roman"/>
          <w:color w:val="000000" w:themeColor="text1"/>
          <w:sz w:val="24"/>
          <w:szCs w:val="24"/>
        </w:rPr>
        <w:t xml:space="preserve">tehnilise </w:t>
      </w:r>
      <w:r w:rsidRPr="4397FBC4">
        <w:rPr>
          <w:rFonts w:ascii="Times New Roman" w:eastAsia="Times New Roman" w:hAnsi="Times New Roman" w:cs="Times New Roman"/>
          <w:color w:val="000000" w:themeColor="text1"/>
          <w:sz w:val="24"/>
          <w:szCs w:val="24"/>
        </w:rPr>
        <w:t>kirjeldusega ja parimate praktikatega tarkvaraarenduses.</w:t>
      </w:r>
    </w:p>
    <w:p w14:paraId="4734B6CF" w14:textId="163514CC" w:rsidR="00A00928" w:rsidRPr="00497367" w:rsidRDefault="7F02442C"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 täitmise keel on eesti keel, muuhulgas on see ka lepingu sõlmimise, töökoosolekute jm suhtluse ning tööde dokumenteerimise keel.</w:t>
      </w:r>
    </w:p>
    <w:p w14:paraId="541C51B8" w14:textId="5A35CC9B" w:rsidR="00A00928" w:rsidRPr="00497367" w:rsidRDefault="00A00928"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Täitja on kohustatud lepingu alusel ja selles sätestatud maksumuse eest teostama ka nn sidustöid, mis ei ole lepingus sõnaselgelt sätestatud, kuid mille teostamine on headest tavadest ja täitja ametialasest professionaalsusest lähtudes nõutavad ja/või vajalikud lepingust tuleneva eesmärgi saavutamiseks. Tööde teostamisel tuleb lähtuda tõhususe, kvaliteedi, säästlikkuse ja otstarbekuse põhimõtetest ning arvestades vastavas tegevusvaldkonnas kehtivaid õigusakte, standardeid ja head tava.</w:t>
      </w:r>
    </w:p>
    <w:p w14:paraId="064475A8" w14:textId="77777777" w:rsidR="004D30F4" w:rsidRPr="00497367" w:rsidRDefault="004D30F4" w:rsidP="4397FBC4">
      <w:pPr>
        <w:pStyle w:val="Loendilik"/>
        <w:spacing w:after="0" w:line="240" w:lineRule="auto"/>
        <w:ind w:left="567"/>
        <w:jc w:val="both"/>
        <w:rPr>
          <w:rFonts w:ascii="Times New Roman" w:eastAsia="Times New Roman" w:hAnsi="Times New Roman" w:cs="Times New Roman"/>
          <w:sz w:val="24"/>
          <w:szCs w:val="24"/>
        </w:rPr>
      </w:pPr>
    </w:p>
    <w:p w14:paraId="25D7A777" w14:textId="5F679411" w:rsidR="009828D3" w:rsidRPr="00497367" w:rsidRDefault="7C361303" w:rsidP="4397FBC4">
      <w:pPr>
        <w:pStyle w:val="Loendilik"/>
        <w:numPr>
          <w:ilvl w:val="0"/>
          <w:numId w:val="16"/>
        </w:numPr>
        <w:spacing w:after="0" w:line="240" w:lineRule="auto"/>
        <w:ind w:left="567" w:hanging="567"/>
        <w:jc w:val="both"/>
        <w:rPr>
          <w:rFonts w:ascii="Times New Roman" w:eastAsia="Times New Roman" w:hAnsi="Times New Roman" w:cs="Times New Roman"/>
          <w:b/>
          <w:bCs/>
          <w:sz w:val="24"/>
          <w:szCs w:val="24"/>
        </w:rPr>
      </w:pPr>
      <w:r w:rsidRPr="4397FBC4">
        <w:rPr>
          <w:rFonts w:ascii="Times New Roman" w:eastAsia="Times New Roman" w:hAnsi="Times New Roman" w:cs="Times New Roman"/>
          <w:b/>
          <w:bCs/>
          <w:sz w:val="24"/>
          <w:szCs w:val="24"/>
        </w:rPr>
        <w:lastRenderedPageBreak/>
        <w:t>L</w:t>
      </w:r>
      <w:r w:rsidR="6B112B50" w:rsidRPr="4397FBC4">
        <w:rPr>
          <w:rFonts w:ascii="Times New Roman" w:eastAsia="Times New Roman" w:hAnsi="Times New Roman" w:cs="Times New Roman"/>
          <w:b/>
          <w:bCs/>
          <w:sz w:val="24"/>
          <w:szCs w:val="24"/>
        </w:rPr>
        <w:t>epingu täitmine, tööde teostamine</w:t>
      </w:r>
    </w:p>
    <w:p w14:paraId="6A4F98EF" w14:textId="77777777" w:rsidR="001E5AA2" w:rsidRPr="00497367" w:rsidRDefault="001E5AA2"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sz w:val="24"/>
          <w:szCs w:val="24"/>
        </w:rPr>
        <w:t>Töid teostatakse üldjuhul täitja valitud asukohas tellija ja täitja poolt nimetatud arendusmetoodikaid kasutades. Täitja teostab kogumaksumuse eest ka nn sidustöid, mis ei ole lepingus sõnaselgelt sätestatud, kuid mille teostamine on headest tavadest ja täitja ametialasest professionaalsusest lähtudes nõutavad ja/või vajalikud lepingust tuleneva eesmärgi saavutamiseks</w:t>
      </w:r>
    </w:p>
    <w:p w14:paraId="388E1658" w14:textId="7B3E1C8C" w:rsidR="008C3663" w:rsidRPr="00497367" w:rsidRDefault="62E14D95"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Täitja alustab lepingu täitmist esimesel võimalusel pärast selle sõlmimist. Tellija annab täitjale teada lepingu täitmise algustähtaja e-kirja teel. Tellijal on õigus ühepoolselt nimetatud tähtaega edasi lükata vajaliku perioodi võrra põhjendatud vajaduse esinemisel</w:t>
      </w:r>
      <w:r w:rsidR="20E7F06E" w:rsidRPr="4397FBC4">
        <w:rPr>
          <w:rFonts w:ascii="Times New Roman" w:eastAsia="Times New Roman" w:hAnsi="Times New Roman" w:cs="Times New Roman"/>
          <w:color w:val="000000" w:themeColor="text1"/>
          <w:sz w:val="24"/>
          <w:szCs w:val="24"/>
        </w:rPr>
        <w:t xml:space="preserve">. </w:t>
      </w:r>
      <w:r w:rsidRPr="4397FBC4">
        <w:rPr>
          <w:rFonts w:ascii="Times New Roman" w:eastAsia="Times New Roman" w:hAnsi="Times New Roman" w:cs="Times New Roman"/>
          <w:color w:val="000000" w:themeColor="text1"/>
          <w:sz w:val="24"/>
          <w:szCs w:val="24"/>
        </w:rPr>
        <w:t>Tellija teavitab täitjat lepingu täitmise hilisemast algustähtajast ja täitmisega viibimise põhjusest e-kirja teel</w:t>
      </w:r>
      <w:r w:rsidR="20E7F06E" w:rsidRPr="4397FBC4">
        <w:rPr>
          <w:rFonts w:ascii="Times New Roman" w:eastAsia="Times New Roman" w:hAnsi="Times New Roman" w:cs="Times New Roman"/>
          <w:color w:val="000000" w:themeColor="text1"/>
          <w:sz w:val="24"/>
          <w:szCs w:val="24"/>
        </w:rPr>
        <w:t>.</w:t>
      </w:r>
    </w:p>
    <w:p w14:paraId="6D054CFA" w14:textId="21175AD3" w:rsidR="20076DFF" w:rsidRPr="00497367" w:rsidRDefault="20076DFF"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Tugiteenused peavad olema tagatud tööpäevadel kella 08:00 kuni 17:00</w:t>
      </w:r>
      <w:r w:rsidR="5E9E5BF6" w:rsidRPr="4397FBC4">
        <w:rPr>
          <w:rFonts w:ascii="Times New Roman" w:eastAsia="Times New Roman" w:hAnsi="Times New Roman" w:cs="Times New Roman"/>
          <w:color w:val="000000" w:themeColor="text1"/>
          <w:sz w:val="24"/>
          <w:szCs w:val="24"/>
        </w:rPr>
        <w:t xml:space="preserve"> ning lähtudes hanke tehnilises kirjelduses toodud teenustasemetest</w:t>
      </w:r>
      <w:r w:rsidRPr="4397FBC4">
        <w:rPr>
          <w:rFonts w:ascii="Times New Roman" w:eastAsia="Times New Roman" w:hAnsi="Times New Roman" w:cs="Times New Roman"/>
          <w:color w:val="000000" w:themeColor="text1"/>
          <w:sz w:val="24"/>
          <w:szCs w:val="24"/>
        </w:rPr>
        <w:t xml:space="preserve">. Tööpäevadeks loetakse kõiki nädalapäevi, välja arvatud laupäev, pühapäev ja riigipühad. </w:t>
      </w:r>
      <w:r w:rsidR="1A840E05" w:rsidRPr="4397FBC4">
        <w:rPr>
          <w:rFonts w:ascii="Times New Roman" w:eastAsia="Times New Roman" w:hAnsi="Times New Roman" w:cs="Times New Roman"/>
          <w:color w:val="000000" w:themeColor="text1"/>
          <w:sz w:val="24"/>
          <w:szCs w:val="24"/>
        </w:rPr>
        <w:t xml:space="preserve">Tugiteenus peab sisaldama pakutava lahenduse toimimisega seotud kasutajatuge (tugiisik kõigi lokalisatsioonide jaoks) ja tarkvarauuendusi (sh versiooniuuendused) kogu raamlepingu kehtivuse aja. </w:t>
      </w:r>
    </w:p>
    <w:p w14:paraId="5099A418" w14:textId="11329A9A" w:rsidR="00061805" w:rsidRPr="00497367" w:rsidRDefault="00061805"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Täitja kohustub rakendama tööde teostamisel meeskonnaliikmeid, kelle ta on esitanud lepingu sõlmimise aluseks olevas hankemenetluses.</w:t>
      </w:r>
    </w:p>
    <w:p w14:paraId="1772B1D3" w14:textId="139465ED" w:rsidR="00EB747B" w:rsidRPr="00497367" w:rsidRDefault="65AEE01E"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Lisaks meeskonnaliikmetele, kelle CV-d on lisatud </w:t>
      </w:r>
      <w:r w:rsidR="31D081B2" w:rsidRPr="4397FBC4">
        <w:rPr>
          <w:rFonts w:ascii="Times New Roman" w:eastAsia="Times New Roman" w:hAnsi="Times New Roman" w:cs="Times New Roman"/>
          <w:color w:val="000000" w:themeColor="text1"/>
          <w:sz w:val="24"/>
          <w:szCs w:val="24"/>
        </w:rPr>
        <w:t>pakkum</w:t>
      </w:r>
      <w:r w:rsidR="7B892B25" w:rsidRPr="4397FBC4">
        <w:rPr>
          <w:rFonts w:ascii="Times New Roman" w:eastAsia="Times New Roman" w:hAnsi="Times New Roman" w:cs="Times New Roman"/>
          <w:color w:val="000000" w:themeColor="text1"/>
          <w:sz w:val="24"/>
          <w:szCs w:val="24"/>
        </w:rPr>
        <w:t>u</w:t>
      </w:r>
      <w:r w:rsidR="31D081B2" w:rsidRPr="4397FBC4">
        <w:rPr>
          <w:rFonts w:ascii="Times New Roman" w:eastAsia="Times New Roman" w:hAnsi="Times New Roman" w:cs="Times New Roman"/>
          <w:color w:val="000000" w:themeColor="text1"/>
          <w:sz w:val="24"/>
          <w:szCs w:val="24"/>
        </w:rPr>
        <w:t>se</w:t>
      </w:r>
      <w:r w:rsidRPr="4397FBC4">
        <w:rPr>
          <w:rFonts w:ascii="Times New Roman" w:eastAsia="Times New Roman" w:hAnsi="Times New Roman" w:cs="Times New Roman"/>
          <w:color w:val="000000" w:themeColor="text1"/>
          <w:sz w:val="24"/>
          <w:szCs w:val="24"/>
        </w:rPr>
        <w:t>le, võib täitja vajadusel kaasata lepingu täitmisesse meeskonnaliikmeid, kes ei pea vastama hankemenetluses vastavatele spetsialistidele tellija poolt kehtestatud nõuetele. Nimetatud spetsialistid osalevad lepingu täitmisel ainult koos hankemenetluses kehtestatud nõuetele vastavate spetsialistidega</w:t>
      </w:r>
      <w:r w:rsidR="006D5F4B" w:rsidRPr="4397FBC4">
        <w:rPr>
          <w:rFonts w:ascii="Times New Roman" w:eastAsia="Times New Roman" w:hAnsi="Times New Roman" w:cs="Times New Roman"/>
          <w:color w:val="000000" w:themeColor="text1"/>
          <w:sz w:val="24"/>
          <w:szCs w:val="24"/>
        </w:rPr>
        <w:t>, ilma lisatasu küsimata</w:t>
      </w:r>
      <w:r w:rsidRPr="4397FBC4">
        <w:rPr>
          <w:rFonts w:ascii="Times New Roman" w:eastAsia="Times New Roman" w:hAnsi="Times New Roman" w:cs="Times New Roman"/>
          <w:color w:val="000000" w:themeColor="text1"/>
          <w:sz w:val="24"/>
          <w:szCs w:val="24"/>
        </w:rPr>
        <w:t xml:space="preserve">. Täitja peab tellijat piisav aeg ette kirjalikult informeerima planeeritavast meeskonnaliikme lisamisest ning spetsialisti lisamine võib toimuda ainult tellija kirjalikku taasesitamist võimaldavas vormis antud nõusolekul ja kooskõlas </w:t>
      </w:r>
      <w:r w:rsidR="0F2A44BF" w:rsidRPr="4397FBC4">
        <w:rPr>
          <w:rFonts w:ascii="Times New Roman" w:eastAsia="Times New Roman" w:hAnsi="Times New Roman" w:cs="Times New Roman"/>
          <w:color w:val="000000" w:themeColor="text1"/>
          <w:sz w:val="24"/>
          <w:szCs w:val="24"/>
        </w:rPr>
        <w:t>RHAD-ga</w:t>
      </w:r>
      <w:r w:rsidR="07494ECB" w:rsidRPr="4397FBC4">
        <w:rPr>
          <w:rFonts w:ascii="Times New Roman" w:eastAsia="Times New Roman" w:hAnsi="Times New Roman" w:cs="Times New Roman"/>
          <w:color w:val="000000" w:themeColor="text1"/>
          <w:sz w:val="24"/>
          <w:szCs w:val="24"/>
        </w:rPr>
        <w:t>.</w:t>
      </w:r>
      <w:r w:rsidRPr="4397FBC4">
        <w:rPr>
          <w:rFonts w:ascii="Times New Roman" w:eastAsia="Times New Roman" w:hAnsi="Times New Roman" w:cs="Times New Roman"/>
          <w:color w:val="000000" w:themeColor="text1"/>
          <w:sz w:val="24"/>
          <w:szCs w:val="24"/>
        </w:rPr>
        <w:t xml:space="preserve"> Tellijal on õigus täitja poolt pakutavast lisa meeskonnaliikmest</w:t>
      </w:r>
      <w:r w:rsidR="6EBE4A65" w:rsidRPr="4397FBC4">
        <w:rPr>
          <w:rFonts w:ascii="Times New Roman" w:eastAsia="Times New Roman" w:hAnsi="Times New Roman" w:cs="Times New Roman"/>
          <w:color w:val="000000" w:themeColor="text1"/>
          <w:sz w:val="24"/>
          <w:szCs w:val="24"/>
        </w:rPr>
        <w:t xml:space="preserve"> </w:t>
      </w:r>
      <w:r w:rsidR="3D68CE7B" w:rsidRPr="4397FBC4">
        <w:rPr>
          <w:rFonts w:ascii="Times New Roman" w:eastAsia="Times New Roman" w:hAnsi="Times New Roman" w:cs="Times New Roman"/>
          <w:color w:val="000000" w:themeColor="text1"/>
          <w:sz w:val="24"/>
          <w:szCs w:val="24"/>
        </w:rPr>
        <w:t>keelduda</w:t>
      </w:r>
      <w:r w:rsidRPr="4397FBC4">
        <w:rPr>
          <w:rFonts w:ascii="Times New Roman" w:eastAsia="Times New Roman" w:hAnsi="Times New Roman" w:cs="Times New Roman"/>
          <w:color w:val="000000" w:themeColor="text1"/>
          <w:sz w:val="24"/>
          <w:szCs w:val="24"/>
        </w:rPr>
        <w:t>.</w:t>
      </w:r>
    </w:p>
    <w:p w14:paraId="779F6EF5" w14:textId="6A88B1B9" w:rsidR="0056238C" w:rsidRPr="00497367" w:rsidRDefault="589E94F3"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Täitja tagab lepingu täitmise eesti keeles. Lepingu täitmisesse kaasatud meeskonnaliikme(te) eesti keele oskus kõnes ja kirjas peab olema vähemalt tasemel, mis võimaldab meeskonnaliikme(te)l vahetult osaleda nii meeskonnatöös (koosolekud jmt) kui teostada lepingu esemeks olevaid arendustöid ja saada iseseisvalt, ilma täiendava tellija poolse juhendamiseta, aru tööülesannete ja tehniliste juhiste sisust ja tellijal kasutusel olevate töökeskkondade juhistest. Juhul, kui meeskonnaliikme(te) eesti keele oskus ei ole piisaval tasemel, tagab täitja meeskonnaliikme(te)le omal kulul tõlgi, sh juba sõlmitud lepingu täitmise olukorras, kui ilmnevad probleemid eespoolviidatud kompetentsidega.</w:t>
      </w:r>
      <w:r w:rsidR="50B62985" w:rsidRPr="4397FBC4">
        <w:rPr>
          <w:rFonts w:ascii="Times New Roman" w:eastAsia="Times New Roman" w:hAnsi="Times New Roman" w:cs="Times New Roman"/>
          <w:color w:val="000000" w:themeColor="text1"/>
          <w:sz w:val="24"/>
          <w:szCs w:val="24"/>
        </w:rPr>
        <w:t xml:space="preserve"> Taolisel kujul lepingu täitmine ei tohi kahjustada lepingu täitmise kvaliteeti ega kiirust, vastasel juhul on tegu lepingu olulise rikkumisega.</w:t>
      </w:r>
    </w:p>
    <w:p w14:paraId="07D0540E" w14:textId="40F3E362" w:rsidR="00757FF5" w:rsidRPr="00497367" w:rsidRDefault="13680CA8"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Töid vahetult teostavate spetsialistide asendamine/lisamine võib toimuda tellija kirjalikku taasesitamist võimaldavas vormis antud nõusolekul. Täitja on kohustatud teavitama tellijat meeskonnaliikme asendamisest/lisamisest </w:t>
      </w:r>
      <w:r w:rsidR="4F4F33C2" w:rsidRPr="4397FBC4">
        <w:rPr>
          <w:rFonts w:ascii="Times New Roman" w:eastAsia="Times New Roman" w:hAnsi="Times New Roman" w:cs="Times New Roman"/>
          <w:color w:val="000000" w:themeColor="text1"/>
          <w:sz w:val="24"/>
          <w:szCs w:val="24"/>
        </w:rPr>
        <w:t xml:space="preserve">kirjalikku taasesitamist võimaldavas vormis </w:t>
      </w:r>
      <w:r w:rsidRPr="4397FBC4">
        <w:rPr>
          <w:rFonts w:ascii="Times New Roman" w:eastAsia="Times New Roman" w:hAnsi="Times New Roman" w:cs="Times New Roman"/>
          <w:color w:val="000000" w:themeColor="text1"/>
          <w:sz w:val="24"/>
          <w:szCs w:val="24"/>
        </w:rPr>
        <w:t xml:space="preserve">vähemalt </w:t>
      </w:r>
      <w:r w:rsidR="46DB32F9" w:rsidRPr="4397FBC4">
        <w:rPr>
          <w:rFonts w:ascii="Times New Roman" w:eastAsia="Times New Roman" w:hAnsi="Times New Roman" w:cs="Times New Roman"/>
          <w:color w:val="000000" w:themeColor="text1"/>
          <w:sz w:val="24"/>
          <w:szCs w:val="24"/>
        </w:rPr>
        <w:t>14</w:t>
      </w:r>
      <w:r w:rsidRPr="4397FBC4">
        <w:rPr>
          <w:rFonts w:ascii="Times New Roman" w:eastAsia="Times New Roman" w:hAnsi="Times New Roman" w:cs="Times New Roman"/>
          <w:color w:val="000000" w:themeColor="text1"/>
          <w:sz w:val="24"/>
          <w:szCs w:val="24"/>
        </w:rPr>
        <w:t xml:space="preserve"> päeva enne meeskonnaliikme asendamist/lisamist, kusjuures täitja on kohustatud tagama, et uue meeskonnaliikme kompetents on </w:t>
      </w:r>
      <w:r w:rsidR="3BD76335" w:rsidRPr="4397FBC4">
        <w:rPr>
          <w:rFonts w:ascii="Times New Roman" w:eastAsia="Times New Roman" w:hAnsi="Times New Roman" w:cs="Times New Roman"/>
          <w:color w:val="000000" w:themeColor="text1"/>
          <w:sz w:val="24"/>
          <w:szCs w:val="24"/>
        </w:rPr>
        <w:t xml:space="preserve">vähemalt </w:t>
      </w:r>
      <w:r w:rsidRPr="4397FBC4">
        <w:rPr>
          <w:rFonts w:ascii="Times New Roman" w:eastAsia="Times New Roman" w:hAnsi="Times New Roman" w:cs="Times New Roman"/>
          <w:color w:val="000000" w:themeColor="text1"/>
          <w:sz w:val="24"/>
          <w:szCs w:val="24"/>
        </w:rPr>
        <w:t>võrdne lepingu sõlmimise aluseks olevas hankes vastavale meeskonnaliikmele esitatud nõu</w:t>
      </w:r>
      <w:r w:rsidR="102DE654" w:rsidRPr="4397FBC4">
        <w:rPr>
          <w:rFonts w:ascii="Times New Roman" w:eastAsia="Times New Roman" w:hAnsi="Times New Roman" w:cs="Times New Roman"/>
          <w:color w:val="000000" w:themeColor="text1"/>
          <w:sz w:val="24"/>
          <w:szCs w:val="24"/>
        </w:rPr>
        <w:t>etega</w:t>
      </w:r>
      <w:r w:rsidRPr="4397FBC4">
        <w:rPr>
          <w:rFonts w:ascii="Times New Roman" w:eastAsia="Times New Roman" w:hAnsi="Times New Roman" w:cs="Times New Roman"/>
          <w:color w:val="000000" w:themeColor="text1"/>
          <w:sz w:val="24"/>
          <w:szCs w:val="24"/>
        </w:rPr>
        <w:t>. Tellijal on õigus keelduda täitja poolt lepingu täitmiseks esitatud meeskonnaliikme asendamiseks/lisamiseks pakutavast meeskonnaliikmest, kui pakutav spetsialist ei vasta eelnimetatud nõuetele või kui pakutava isiku kompetentside hindamisel ei oleks täitja pakkumus olnud hankemenetluses edukas (so kohtleks teisi pakkujaid ebavõrdselt).</w:t>
      </w:r>
    </w:p>
    <w:p w14:paraId="72EBE9B6" w14:textId="2E57615D" w:rsidR="00A62320" w:rsidRPr="00497367" w:rsidRDefault="03BAC48C"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Lisaks punktis 3.6 sätestatule kohustub täitja tellijat </w:t>
      </w:r>
      <w:r w:rsidR="626EBBB7" w:rsidRPr="4397FBC4">
        <w:rPr>
          <w:rFonts w:ascii="Times New Roman" w:eastAsia="Times New Roman" w:hAnsi="Times New Roman" w:cs="Times New Roman"/>
          <w:color w:val="000000" w:themeColor="text1"/>
          <w:sz w:val="24"/>
          <w:szCs w:val="24"/>
        </w:rPr>
        <w:t xml:space="preserve">vähemalt 14 päevaette teavitama </w:t>
      </w:r>
      <w:r w:rsidRPr="4397FBC4">
        <w:rPr>
          <w:rFonts w:ascii="Times New Roman" w:eastAsia="Times New Roman" w:hAnsi="Times New Roman" w:cs="Times New Roman"/>
          <w:color w:val="000000" w:themeColor="text1"/>
          <w:sz w:val="24"/>
          <w:szCs w:val="24"/>
        </w:rPr>
        <w:t xml:space="preserve"> kirjalikku taasesitamist võimaldavas vormis meeskonnaliikmete planeeritud puhkustest ja lähetustest juhul, kui puhkuse või lähetuse kestus on 4 või rohkem kalendripäeva.</w:t>
      </w:r>
    </w:p>
    <w:p w14:paraId="296ECEF4" w14:textId="45C07F1A" w:rsidR="00456B05" w:rsidRPr="00497367" w:rsidRDefault="5AC69E9C"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lastRenderedPageBreak/>
        <w:t>Täitja annab kogu lepingu täitmise perioodi vältel jooksvalt tagasisidet tellija küsimustele ja arupärimistele ning annab tellija nõudmisel jooksvalt ülevaate ja esitleb juba teostatud või teostamisel olevaid töid.</w:t>
      </w:r>
    </w:p>
    <w:p w14:paraId="62B7FF77" w14:textId="0A4FC44C" w:rsidR="00FC78DC" w:rsidRPr="00497367" w:rsidRDefault="00FC78DC"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Pretensioonid töö tulemi plaanipärase edenemise, teostamise efektiivsuse ja kvaliteedi kohta annab tellija teada lisaks meeskonnaliikmele ka täitja lepingulisele kontaktisikule. Olulises ulatuses või korduvaid kõrvalekaldeid tellija juhiste järgimata jätmisel loetakse lepingu rikkumiseks.</w:t>
      </w:r>
    </w:p>
    <w:p w14:paraId="22EF4B4E" w14:textId="7AD496F7" w:rsidR="00FC78DC" w:rsidRPr="00497367" w:rsidRDefault="00FC78DC"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Tellijal on õigus igal ajal lepingu täitmise käigus kolme kalendripäevase etteteatamisega kokku kutsuda koosolekuid, kus täpsustatakse töökorraldust, tellija ja täitja ootuseid vmt.</w:t>
      </w:r>
    </w:p>
    <w:p w14:paraId="1496B46D" w14:textId="2D475577" w:rsidR="00AC2346" w:rsidRPr="00497367" w:rsidRDefault="00AC2346"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Tellija on kohustatud kõikidele täitja lepingu täitmisega seotud põhjendatud küsimustele vastama hiljemalt kolme tööpäeva jooksul. Juhul, kui küsimusele vastamine nõuab tellijalt pikemat analüüsi, on tellija kohustatud andma eeltoodud kolme tööpäeva jooksul täitjale täpse kuupäeva, millal tagasisidet antakse, sellisel juhul on täitjal õigus nõuda tarne tähtaja proportsionaalset pikendamist.</w:t>
      </w:r>
    </w:p>
    <w:p w14:paraId="25003391" w14:textId="2EFFEC95" w:rsidR="00AC2346" w:rsidRPr="00497367" w:rsidRDefault="71F7583A"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Täitja tagab ja vastutab tööks vajalike töövahendite, litsentside ja autoriõiguste eest iseseisvalt.</w:t>
      </w:r>
    </w:p>
    <w:p w14:paraId="4E7B8F82" w14:textId="77777777" w:rsidR="00C21FA5" w:rsidRPr="00497367" w:rsidRDefault="00C21FA5" w:rsidP="4397FBC4">
      <w:pPr>
        <w:pStyle w:val="Loendilik"/>
        <w:spacing w:after="0" w:line="240" w:lineRule="auto"/>
        <w:ind w:left="567"/>
        <w:jc w:val="both"/>
        <w:rPr>
          <w:rFonts w:ascii="Times New Roman" w:eastAsia="Times New Roman" w:hAnsi="Times New Roman" w:cs="Times New Roman"/>
          <w:color w:val="000000" w:themeColor="text1"/>
          <w:sz w:val="24"/>
          <w:szCs w:val="24"/>
        </w:rPr>
      </w:pPr>
    </w:p>
    <w:p w14:paraId="1871AEBD" w14:textId="01935314" w:rsidR="0091597B" w:rsidRPr="00497367" w:rsidRDefault="0091597B" w:rsidP="4397FBC4">
      <w:pPr>
        <w:pStyle w:val="Loendilik"/>
        <w:numPr>
          <w:ilvl w:val="0"/>
          <w:numId w:val="16"/>
        </w:numPr>
        <w:spacing w:after="0" w:line="240" w:lineRule="auto"/>
        <w:ind w:left="567" w:hanging="567"/>
        <w:jc w:val="both"/>
        <w:rPr>
          <w:rFonts w:ascii="Times New Roman" w:eastAsia="Times New Roman" w:hAnsi="Times New Roman" w:cs="Times New Roman"/>
          <w:b/>
          <w:bCs/>
          <w:color w:val="000000" w:themeColor="text1"/>
          <w:sz w:val="24"/>
          <w:szCs w:val="24"/>
        </w:rPr>
      </w:pPr>
      <w:r w:rsidRPr="4397FBC4">
        <w:rPr>
          <w:rFonts w:ascii="Times New Roman" w:eastAsia="Times New Roman" w:hAnsi="Times New Roman" w:cs="Times New Roman"/>
          <w:b/>
          <w:bCs/>
          <w:color w:val="000000" w:themeColor="text1"/>
          <w:sz w:val="24"/>
          <w:szCs w:val="24"/>
        </w:rPr>
        <w:t>Analüüsi-</w:t>
      </w:r>
      <w:r w:rsidR="04C23102" w:rsidRPr="4397FBC4">
        <w:rPr>
          <w:rFonts w:ascii="Times New Roman" w:eastAsia="Times New Roman" w:hAnsi="Times New Roman" w:cs="Times New Roman"/>
          <w:b/>
          <w:bCs/>
          <w:color w:val="000000" w:themeColor="text1"/>
          <w:sz w:val="24"/>
          <w:szCs w:val="24"/>
        </w:rPr>
        <w:t xml:space="preserve">, hooldus- </w:t>
      </w:r>
      <w:r w:rsidRPr="4397FBC4">
        <w:rPr>
          <w:rFonts w:ascii="Times New Roman" w:eastAsia="Times New Roman" w:hAnsi="Times New Roman" w:cs="Times New Roman"/>
          <w:b/>
          <w:bCs/>
          <w:color w:val="000000" w:themeColor="text1"/>
          <w:sz w:val="24"/>
          <w:szCs w:val="24"/>
        </w:rPr>
        <w:t>ja arendustööde teostamine</w:t>
      </w:r>
    </w:p>
    <w:p w14:paraId="46F76C5A" w14:textId="440A7EF8" w:rsidR="006A5A9A" w:rsidRPr="00497367" w:rsidRDefault="4E78335C"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Tööde teostamiseks esitab tellija t</w:t>
      </w:r>
      <w:r w:rsidR="2FD9C54D" w:rsidRPr="4397FBC4">
        <w:rPr>
          <w:rFonts w:ascii="Times New Roman" w:eastAsia="Times New Roman" w:hAnsi="Times New Roman" w:cs="Times New Roman"/>
          <w:color w:val="000000" w:themeColor="text1"/>
          <w:sz w:val="24"/>
          <w:szCs w:val="24"/>
        </w:rPr>
        <w:t>äi</w:t>
      </w:r>
      <w:r w:rsidRPr="4397FBC4">
        <w:rPr>
          <w:rFonts w:ascii="Times New Roman" w:eastAsia="Times New Roman" w:hAnsi="Times New Roman" w:cs="Times New Roman"/>
          <w:color w:val="000000" w:themeColor="text1"/>
          <w:sz w:val="24"/>
          <w:szCs w:val="24"/>
        </w:rPr>
        <w:t>tjale tellimuse.</w:t>
      </w:r>
      <w:r w:rsidR="0BA5781D" w:rsidRPr="4397FBC4">
        <w:rPr>
          <w:rFonts w:ascii="Times New Roman" w:eastAsia="Times New Roman" w:hAnsi="Times New Roman" w:cs="Times New Roman"/>
          <w:color w:val="000000" w:themeColor="text1"/>
          <w:sz w:val="24"/>
          <w:szCs w:val="24"/>
        </w:rPr>
        <w:t xml:space="preserve"> Eraldiseisvaid kirjalikke hankelepinguid ei sõlmita.</w:t>
      </w:r>
    </w:p>
    <w:p w14:paraId="5A0566B4" w14:textId="62BE0E82" w:rsidR="1FFBB26B" w:rsidRPr="00497367" w:rsidRDefault="1FFBB26B"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Tugi- ja hooldusteenuseid teostatakse agiilselt tunnipõhise arvestusega</w:t>
      </w:r>
      <w:r w:rsidR="023EEFFD" w:rsidRPr="4397FBC4">
        <w:rPr>
          <w:rFonts w:ascii="Times New Roman" w:eastAsia="Times New Roman" w:hAnsi="Times New Roman" w:cs="Times New Roman"/>
          <w:color w:val="000000" w:themeColor="text1"/>
          <w:sz w:val="24"/>
          <w:szCs w:val="24"/>
        </w:rPr>
        <w:t>,</w:t>
      </w:r>
      <w:r w:rsidRPr="4397FBC4">
        <w:rPr>
          <w:rFonts w:ascii="Times New Roman" w:eastAsia="Times New Roman" w:hAnsi="Times New Roman" w:cs="Times New Roman"/>
          <w:color w:val="000000" w:themeColor="text1"/>
          <w:sz w:val="24"/>
          <w:szCs w:val="24"/>
        </w:rPr>
        <w:t xml:space="preserve"> akteeritakse ja arveldatakse 1 (üks) kord kuus eelmise kuu töötundide ja lepingus sätestatud tunnitasu alusel. Seejuures tellija kontrollib täitja esitatud akti tundide vastavust tehtud tööle ning kinnitab või esitab küsimusi/tagasisidet hiljemalt 14 päeva jooksul peale akti esitamist.</w:t>
      </w:r>
    </w:p>
    <w:p w14:paraId="6C9D1701" w14:textId="4A7B0D22" w:rsidR="006A5A9A" w:rsidRPr="00497367" w:rsidRDefault="78578EA7"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Arendus</w:t>
      </w:r>
      <w:r w:rsidR="07D75E3A" w:rsidRPr="4397FBC4">
        <w:rPr>
          <w:rFonts w:ascii="Times New Roman" w:eastAsia="Times New Roman" w:hAnsi="Times New Roman" w:cs="Times New Roman"/>
          <w:color w:val="000000" w:themeColor="text1"/>
          <w:sz w:val="24"/>
          <w:szCs w:val="24"/>
        </w:rPr>
        <w:t xml:space="preserve">- ja analüüsi </w:t>
      </w:r>
      <w:r w:rsidRPr="4397FBC4">
        <w:rPr>
          <w:rFonts w:ascii="Times New Roman" w:eastAsia="Times New Roman" w:hAnsi="Times New Roman" w:cs="Times New Roman"/>
          <w:color w:val="000000" w:themeColor="text1"/>
          <w:sz w:val="24"/>
          <w:szCs w:val="24"/>
        </w:rPr>
        <w:t>t</w:t>
      </w:r>
      <w:r w:rsidR="4E78335C" w:rsidRPr="4397FBC4">
        <w:rPr>
          <w:rFonts w:ascii="Times New Roman" w:eastAsia="Times New Roman" w:hAnsi="Times New Roman" w:cs="Times New Roman"/>
          <w:color w:val="000000" w:themeColor="text1"/>
          <w:sz w:val="24"/>
          <w:szCs w:val="24"/>
        </w:rPr>
        <w:t xml:space="preserve">öid teostatakse </w:t>
      </w:r>
      <w:r w:rsidR="2624EC89" w:rsidRPr="4397FBC4">
        <w:rPr>
          <w:rFonts w:ascii="Times New Roman" w:eastAsia="Times New Roman" w:hAnsi="Times New Roman" w:cs="Times New Roman"/>
          <w:color w:val="000000" w:themeColor="text1"/>
          <w:sz w:val="24"/>
          <w:szCs w:val="24"/>
        </w:rPr>
        <w:t xml:space="preserve">etapipõhise </w:t>
      </w:r>
      <w:r w:rsidR="4E78335C" w:rsidRPr="4397FBC4">
        <w:rPr>
          <w:rFonts w:ascii="Times New Roman" w:eastAsia="Times New Roman" w:hAnsi="Times New Roman" w:cs="Times New Roman"/>
          <w:color w:val="000000" w:themeColor="text1"/>
          <w:sz w:val="24"/>
          <w:szCs w:val="24"/>
        </w:rPr>
        <w:t>arvestusega</w:t>
      </w:r>
      <w:r w:rsidR="6D002B43" w:rsidRPr="4397FBC4">
        <w:rPr>
          <w:rFonts w:ascii="Times New Roman" w:eastAsia="Times New Roman" w:hAnsi="Times New Roman" w:cs="Times New Roman"/>
          <w:color w:val="000000" w:themeColor="text1"/>
          <w:sz w:val="24"/>
          <w:szCs w:val="24"/>
        </w:rPr>
        <w:t xml:space="preserve">, mille aluseks on üleandmise akt. </w:t>
      </w:r>
      <w:r w:rsidR="4E78335C" w:rsidRPr="4397FBC4">
        <w:rPr>
          <w:rFonts w:ascii="Times New Roman" w:eastAsia="Times New Roman" w:hAnsi="Times New Roman" w:cs="Times New Roman"/>
          <w:color w:val="000000" w:themeColor="text1"/>
          <w:sz w:val="24"/>
          <w:szCs w:val="24"/>
        </w:rPr>
        <w:t xml:space="preserve">Seejuures tellija kontrollib täitja esitatud akti vastavust tehtud tööle ning kinnitab või esitab küsimusi/tagasisidet hiljemalt 14 päeva jooksul peale akti esitamist. </w:t>
      </w:r>
    </w:p>
    <w:p w14:paraId="33F93B3A" w14:textId="4E60F78F" w:rsidR="00BF3718" w:rsidRPr="00497367" w:rsidRDefault="00BF3718"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Täitja koostöös tellija kontaktisikuga valmistavad ette (analüüsib ja kirjeldab) tööülesanded tellija tööülesannete projektirühmas. Täidetavad ülesanded (tulemid) lepitakse kokku kohtumistel (ehk </w:t>
      </w:r>
      <w:r w:rsidR="00DA6A03" w:rsidRPr="4397FBC4">
        <w:rPr>
          <w:rFonts w:ascii="Times New Roman" w:eastAsia="Times New Roman" w:hAnsi="Times New Roman" w:cs="Times New Roman"/>
          <w:color w:val="000000" w:themeColor="text1"/>
          <w:sz w:val="24"/>
          <w:szCs w:val="24"/>
        </w:rPr>
        <w:t>projektirühma koosolekul</w:t>
      </w:r>
      <w:r w:rsidRPr="4397FBC4">
        <w:rPr>
          <w:rFonts w:ascii="Times New Roman" w:eastAsia="Times New Roman" w:hAnsi="Times New Roman" w:cs="Times New Roman"/>
          <w:color w:val="000000" w:themeColor="text1"/>
          <w:sz w:val="24"/>
          <w:szCs w:val="24"/>
        </w:rPr>
        <w:t>). Sellele eelnevalt hinnatakse ja täiendatakse tulevaste tööde/tulemite sisu ja töömahtu selleks ettenähtud kohtumisel. Täitja peab lepingu täitmisel juhinduma tellija poolt edastatud juhistest ja ülesannetest.</w:t>
      </w:r>
    </w:p>
    <w:p w14:paraId="2450E150" w14:textId="3133AC37" w:rsidR="13C59D89" w:rsidRPr="00497367" w:rsidRDefault="33F4666B"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Konkreetse töö teostamisel lepitakse projektirühmas kokku rakendatava meeskonna suurus ja rakendatavad rollid vastavalt pakkumusele, </w:t>
      </w:r>
      <w:r w:rsidR="3AFE104B" w:rsidRPr="4397FBC4">
        <w:rPr>
          <w:rFonts w:ascii="Times New Roman" w:eastAsia="Times New Roman" w:hAnsi="Times New Roman" w:cs="Times New Roman"/>
          <w:color w:val="000000" w:themeColor="text1"/>
          <w:sz w:val="24"/>
          <w:szCs w:val="24"/>
        </w:rPr>
        <w:t xml:space="preserve">tellija </w:t>
      </w:r>
      <w:r w:rsidRPr="4397FBC4">
        <w:rPr>
          <w:rFonts w:ascii="Times New Roman" w:eastAsia="Times New Roman" w:hAnsi="Times New Roman" w:cs="Times New Roman"/>
          <w:color w:val="000000" w:themeColor="text1"/>
          <w:sz w:val="24"/>
          <w:szCs w:val="24"/>
        </w:rPr>
        <w:t xml:space="preserve">vajadustele ja prioriteetidele tulenevalt tellitava teenuse konkreetsest sisust.  </w:t>
      </w:r>
    </w:p>
    <w:p w14:paraId="50A91212" w14:textId="703881E7" w:rsidR="00BB297A" w:rsidRPr="00497367" w:rsidRDefault="56CC5EAD"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Loodavad tulemid antakse üle tellija koodirepositooriumi kaudu vastavalt tellija juhistele. Arendustööde raames tehtud lähtekoodi paneb täitja tellija koodirepositooriumisse ja paigaldab tellija arenduskeskkonda vähemalt </w:t>
      </w:r>
      <w:r w:rsidR="606D1F6D" w:rsidRPr="4397FBC4">
        <w:rPr>
          <w:rFonts w:ascii="Times New Roman" w:eastAsia="Times New Roman" w:hAnsi="Times New Roman" w:cs="Times New Roman"/>
          <w:color w:val="000000" w:themeColor="text1"/>
          <w:sz w:val="24"/>
          <w:szCs w:val="24"/>
        </w:rPr>
        <w:t xml:space="preserve">1 (üks) </w:t>
      </w:r>
      <w:r w:rsidRPr="4397FBC4">
        <w:rPr>
          <w:rFonts w:ascii="Times New Roman" w:eastAsia="Times New Roman" w:hAnsi="Times New Roman" w:cs="Times New Roman"/>
          <w:color w:val="000000" w:themeColor="text1"/>
          <w:sz w:val="24"/>
          <w:szCs w:val="24"/>
        </w:rPr>
        <w:t>kor</w:t>
      </w:r>
      <w:r w:rsidR="6948E38A" w:rsidRPr="4397FBC4">
        <w:rPr>
          <w:rFonts w:ascii="Times New Roman" w:eastAsia="Times New Roman" w:hAnsi="Times New Roman" w:cs="Times New Roman"/>
          <w:color w:val="000000" w:themeColor="text1"/>
          <w:sz w:val="24"/>
          <w:szCs w:val="24"/>
        </w:rPr>
        <w:t>d</w:t>
      </w:r>
      <w:r w:rsidRPr="4397FBC4">
        <w:rPr>
          <w:rFonts w:ascii="Times New Roman" w:eastAsia="Times New Roman" w:hAnsi="Times New Roman" w:cs="Times New Roman"/>
          <w:color w:val="000000" w:themeColor="text1"/>
          <w:sz w:val="24"/>
          <w:szCs w:val="24"/>
        </w:rPr>
        <w:t xml:space="preserve"> nädalas. Täitja meeskonnaliikmetele luuakse  tellija poolt ligipääs koodirepositooriumile lähtekoodide, andmebaasimuudatuste ning muude tulemite või nende muudatuste üleandmiseks.</w:t>
      </w:r>
    </w:p>
    <w:p w14:paraId="758556E4" w14:textId="77777777" w:rsidR="004B7714" w:rsidRPr="00497367" w:rsidRDefault="00BC0EF1" w:rsidP="4397FBC4">
      <w:pPr>
        <w:pStyle w:val="Loendilik"/>
        <w:numPr>
          <w:ilvl w:val="1"/>
          <w:numId w:val="16"/>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Enne </w:t>
      </w:r>
      <w:r w:rsidR="004B7714" w:rsidRPr="4397FBC4">
        <w:rPr>
          <w:rFonts w:ascii="Times New Roman" w:eastAsia="Times New Roman" w:hAnsi="Times New Roman" w:cs="Times New Roman"/>
          <w:color w:val="000000" w:themeColor="text1"/>
          <w:sz w:val="24"/>
          <w:szCs w:val="24"/>
        </w:rPr>
        <w:t>lähtekoodi repositooriumisse lisamist</w:t>
      </w:r>
      <w:r w:rsidRPr="4397FBC4">
        <w:rPr>
          <w:rFonts w:ascii="Times New Roman" w:eastAsia="Times New Roman" w:hAnsi="Times New Roman" w:cs="Times New Roman"/>
          <w:color w:val="000000" w:themeColor="text1"/>
          <w:sz w:val="24"/>
          <w:szCs w:val="24"/>
        </w:rPr>
        <w:t xml:space="preserve"> peab kood/teostatud töö/tulem olema: </w:t>
      </w:r>
    </w:p>
    <w:p w14:paraId="0D2CEADB" w14:textId="77777777" w:rsidR="004B7714" w:rsidRPr="00497367" w:rsidRDefault="00BC0EF1"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iseendaga kooskõlas (pole vastuolusid, katkiseid mooduleid, iseendaga vastuolus funktsionaalsust);</w:t>
      </w:r>
    </w:p>
    <w:p w14:paraId="7126BC87" w14:textId="623B2084" w:rsidR="004B7714" w:rsidRPr="00497367" w:rsidRDefault="00BC0EF1"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üldharu/muu haru tulemiga kooskõlas</w:t>
      </w:r>
      <w:r w:rsidR="2162F9AC" w:rsidRPr="4397FBC4">
        <w:rPr>
          <w:rFonts w:ascii="Times New Roman" w:eastAsia="Times New Roman" w:hAnsi="Times New Roman" w:cs="Times New Roman"/>
          <w:color w:val="000000" w:themeColor="text1"/>
          <w:sz w:val="24"/>
          <w:szCs w:val="24"/>
        </w:rPr>
        <w:t>;</w:t>
      </w:r>
    </w:p>
    <w:p w14:paraId="4DC77139" w14:textId="77777777" w:rsidR="00990CD9" w:rsidRPr="00497367" w:rsidRDefault="00BC0EF1"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edaspidi mugavalt kasutatav ja mõistetav, ehk sellel on olemas oma enda sisseehitatud testid, mis peale järgnevaid võimalikke arendusi/tegevusi näitaks, kas see konkreetne funktsionaalsuse osa on endiselt korras, või läks katki ja tuleb korrastada.</w:t>
      </w:r>
    </w:p>
    <w:p w14:paraId="42F61D5B" w14:textId="060AEFB3" w:rsidR="00DC4AFD" w:rsidRPr="00497367" w:rsidRDefault="00990CD9" w:rsidP="4397FBC4">
      <w:pPr>
        <w:pStyle w:val="Loendilik"/>
        <w:numPr>
          <w:ilvl w:val="1"/>
          <w:numId w:val="18"/>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Äriliselt võtmetähtis funktsionaalsus peab olema loodavas koodis varustatud kommentaaridega (klasside ja meetodite kommentaarid)</w:t>
      </w:r>
      <w:r w:rsidR="00DC4AFD" w:rsidRPr="4397FBC4">
        <w:rPr>
          <w:rFonts w:ascii="Times New Roman" w:eastAsia="Times New Roman" w:hAnsi="Times New Roman" w:cs="Times New Roman"/>
          <w:color w:val="000000" w:themeColor="text1"/>
          <w:sz w:val="24"/>
          <w:szCs w:val="24"/>
        </w:rPr>
        <w:t>.</w:t>
      </w:r>
    </w:p>
    <w:p w14:paraId="74EF1871" w14:textId="77777777" w:rsidR="00D75DD9" w:rsidRPr="00497367" w:rsidRDefault="00DC4AFD" w:rsidP="4397FBC4">
      <w:pPr>
        <w:pStyle w:val="Loendilik"/>
        <w:numPr>
          <w:ilvl w:val="1"/>
          <w:numId w:val="18"/>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lastRenderedPageBreak/>
        <w:t>Tarnitav lepingu ese peab ühilduma tellija poolt nõutud tehnilise lahendusega (erisused on lubatud tellija kontaktisiku kirjalikku taasesitamist võimaldavas vormis esitatud nõusolekuga), sealhulgas:</w:t>
      </w:r>
    </w:p>
    <w:p w14:paraId="232C1A13" w14:textId="77777777" w:rsidR="00D75DD9" w:rsidRPr="00497367" w:rsidRDefault="00D75DD9"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järgima tellija poolt nõutud tehnilise lahenduse ideoloogiat süsteemsete protseduuride osas ja infosüsteemi arhitektuurset lahendust ja kasutusloogikat;</w:t>
      </w:r>
    </w:p>
    <w:p w14:paraId="7F792C3D" w14:textId="77777777" w:rsidR="00D75DD9" w:rsidRPr="00497367" w:rsidRDefault="00D75DD9"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taaste- ja varundusprotseduurid peavad olema ühilduvad tellija poolt soovitud tehnilise lahendusega; </w:t>
      </w:r>
    </w:p>
    <w:p w14:paraId="46C3CF39" w14:textId="77777777" w:rsidR="00D75DD9" w:rsidRPr="00497367" w:rsidRDefault="00D75DD9"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lepingu ese ei tohi põhjustada süsteemi töö terviklikkuse või muid toimimise häireid ega jõudluse langust; </w:t>
      </w:r>
    </w:p>
    <w:p w14:paraId="434B2057" w14:textId="6584C869" w:rsidR="00D75DD9" w:rsidRPr="00497367" w:rsidRDefault="00D75DD9"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lepingu ese peab olema tellija poolt nõutud infosüsteemiga ühetaoline ning sobituma olemasolevatesse ekraanivormidesse ja töövoog</w:t>
      </w:r>
      <w:r w:rsidR="00E2190D" w:rsidRPr="4397FBC4">
        <w:rPr>
          <w:rFonts w:ascii="Times New Roman" w:eastAsia="Times New Roman" w:hAnsi="Times New Roman" w:cs="Times New Roman"/>
          <w:color w:val="000000" w:themeColor="text1"/>
          <w:sz w:val="24"/>
          <w:szCs w:val="24"/>
        </w:rPr>
        <w:t>u</w:t>
      </w:r>
      <w:r w:rsidR="3E85427C" w:rsidRPr="4397FBC4">
        <w:rPr>
          <w:rFonts w:ascii="Times New Roman" w:eastAsia="Times New Roman" w:hAnsi="Times New Roman" w:cs="Times New Roman"/>
          <w:color w:val="000000" w:themeColor="text1"/>
          <w:sz w:val="24"/>
          <w:szCs w:val="24"/>
        </w:rPr>
        <w:t>;</w:t>
      </w:r>
    </w:p>
    <w:p w14:paraId="7A679AF3" w14:textId="6E78C7A2" w:rsidR="3E85427C" w:rsidRPr="00497367" w:rsidRDefault="3E85427C"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lepingu ese peab vastama hankes </w:t>
      </w:r>
      <w:r w:rsidR="65354855" w:rsidRPr="4397FBC4">
        <w:rPr>
          <w:rFonts w:ascii="Times New Roman" w:eastAsia="Times New Roman" w:hAnsi="Times New Roman" w:cs="Times New Roman"/>
          <w:color w:val="000000" w:themeColor="text1"/>
          <w:sz w:val="24"/>
          <w:szCs w:val="24"/>
        </w:rPr>
        <w:t>esitatud</w:t>
      </w:r>
      <w:r w:rsidR="33AF51AE" w:rsidRPr="4397FBC4">
        <w:rPr>
          <w:rFonts w:ascii="Times New Roman" w:eastAsia="Times New Roman" w:hAnsi="Times New Roman" w:cs="Times New Roman"/>
          <w:color w:val="000000" w:themeColor="text1"/>
          <w:sz w:val="24"/>
          <w:szCs w:val="24"/>
        </w:rPr>
        <w:t xml:space="preserve"> arendusnõuetele, välja arvatud nendele, millele loodav infosüsteem ei kohaldu</w:t>
      </w:r>
      <w:r w:rsidR="0FC5B5FC" w:rsidRPr="4397FBC4">
        <w:rPr>
          <w:rFonts w:ascii="Times New Roman" w:eastAsia="Times New Roman" w:hAnsi="Times New Roman" w:cs="Times New Roman"/>
          <w:color w:val="000000" w:themeColor="text1"/>
          <w:sz w:val="24"/>
          <w:szCs w:val="24"/>
        </w:rPr>
        <w:t xml:space="preserve"> või on täitja poolt kirjalikult välja toodud ja põhjendatud ning tellija poolt kirjalikult kinnitatud erand</w:t>
      </w:r>
      <w:r w:rsidR="00EB38FD" w:rsidRPr="4397FBC4">
        <w:rPr>
          <w:rFonts w:ascii="Times New Roman" w:eastAsia="Times New Roman" w:hAnsi="Times New Roman" w:cs="Times New Roman"/>
          <w:color w:val="000000" w:themeColor="text1"/>
          <w:sz w:val="24"/>
          <w:szCs w:val="24"/>
        </w:rPr>
        <w:t>.</w:t>
      </w:r>
    </w:p>
    <w:p w14:paraId="24DD20C0" w14:textId="6AF47FBB" w:rsidR="005E3559" w:rsidRPr="00497367" w:rsidRDefault="6EDD145A" w:rsidP="4397FBC4">
      <w:pPr>
        <w:pStyle w:val="Loendilik"/>
        <w:numPr>
          <w:ilvl w:val="1"/>
          <w:numId w:val="18"/>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Tööde teostamise käigus tuleb täitjal vajadusel uuendada ka lepingu eseme dokumentatsiooni (kirjeldused, juhised, protsessianalüüs jmt) ja dokumentatsioon tellijale üle anda. </w:t>
      </w:r>
    </w:p>
    <w:p w14:paraId="52C46680" w14:textId="230D4550" w:rsidR="00304545" w:rsidRPr="00497367" w:rsidRDefault="00304545" w:rsidP="4397FBC4">
      <w:pPr>
        <w:pStyle w:val="Loendilik"/>
        <w:numPr>
          <w:ilvl w:val="1"/>
          <w:numId w:val="18"/>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Tööde üldisteks vastuvõtukriteeriumiteks on: </w:t>
      </w:r>
    </w:p>
    <w:p w14:paraId="1AD0BC9A" w14:textId="3A67B7AC" w:rsidR="00304545" w:rsidRPr="00497367" w:rsidRDefault="00304545"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vastavus lähteülesandes toodud </w:t>
      </w:r>
      <w:r w:rsidR="707CD707" w:rsidRPr="4397FBC4">
        <w:rPr>
          <w:rFonts w:ascii="Times New Roman" w:eastAsia="Times New Roman" w:hAnsi="Times New Roman" w:cs="Times New Roman"/>
          <w:color w:val="000000" w:themeColor="text1"/>
          <w:sz w:val="24"/>
          <w:szCs w:val="24"/>
        </w:rPr>
        <w:t xml:space="preserve">ja projektirühmas kokkulepitud </w:t>
      </w:r>
      <w:r w:rsidRPr="4397FBC4">
        <w:rPr>
          <w:rFonts w:ascii="Times New Roman" w:eastAsia="Times New Roman" w:hAnsi="Times New Roman" w:cs="Times New Roman"/>
          <w:color w:val="000000" w:themeColor="text1"/>
          <w:sz w:val="24"/>
          <w:szCs w:val="24"/>
        </w:rPr>
        <w:t xml:space="preserve">ärilisele- ja tehnilisele kirjeldusele; </w:t>
      </w:r>
    </w:p>
    <w:p w14:paraId="5CB5E32C" w14:textId="54E031FE" w:rsidR="00304545" w:rsidRPr="00497367" w:rsidRDefault="00304545" w:rsidP="4397FBC4">
      <w:pPr>
        <w:pStyle w:val="Loendilik"/>
        <w:numPr>
          <w:ilvl w:val="2"/>
          <w:numId w:val="18"/>
        </w:numPr>
        <w:spacing w:after="0" w:line="240" w:lineRule="auto"/>
        <w:ind w:left="1134" w:hanging="850"/>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vigade ja kõrvalmõjude puudumine.</w:t>
      </w:r>
    </w:p>
    <w:p w14:paraId="18AD8682" w14:textId="39DB37DB" w:rsidR="00144513" w:rsidRPr="00497367" w:rsidRDefault="3DA8CEF5" w:rsidP="4397FBC4">
      <w:pPr>
        <w:pStyle w:val="Loendilik"/>
        <w:numPr>
          <w:ilvl w:val="1"/>
          <w:numId w:val="18"/>
        </w:numPr>
        <w:spacing w:after="0" w:line="240" w:lineRule="auto"/>
        <w:ind w:left="567" w:hanging="567"/>
        <w:jc w:val="both"/>
        <w:rPr>
          <w:rFonts w:ascii="Times New Roman" w:eastAsia="Times New Roman" w:hAnsi="Times New Roman" w:cs="Times New Roman"/>
          <w:color w:val="000000" w:themeColor="text1"/>
          <w:sz w:val="24"/>
          <w:szCs w:val="24"/>
        </w:rPr>
      </w:pPr>
      <w:r w:rsidRPr="4397FBC4">
        <w:rPr>
          <w:rFonts w:ascii="Times New Roman" w:eastAsia="Times New Roman" w:hAnsi="Times New Roman" w:cs="Times New Roman"/>
          <w:color w:val="000000" w:themeColor="text1"/>
          <w:sz w:val="24"/>
          <w:szCs w:val="24"/>
        </w:rPr>
        <w:t xml:space="preserve">Tellijal on </w:t>
      </w:r>
      <w:r w:rsidR="28C7A9CD" w:rsidRPr="4397FBC4">
        <w:rPr>
          <w:rFonts w:ascii="Times New Roman" w:eastAsia="Times New Roman" w:hAnsi="Times New Roman" w:cs="Times New Roman"/>
          <w:color w:val="000000" w:themeColor="text1"/>
          <w:sz w:val="24"/>
          <w:szCs w:val="24"/>
        </w:rPr>
        <w:t>14</w:t>
      </w:r>
      <w:r w:rsidRPr="4397FBC4">
        <w:rPr>
          <w:rFonts w:ascii="Times New Roman" w:eastAsia="Times New Roman" w:hAnsi="Times New Roman" w:cs="Times New Roman"/>
          <w:color w:val="000000" w:themeColor="text1"/>
          <w:sz w:val="24"/>
          <w:szCs w:val="24"/>
        </w:rPr>
        <w:t xml:space="preserve"> tööpäeva aega kontrollida vastuvõtmiseks esitatud tööde lepingutingimustele vastavust. Tellija kontaktisik võib nimetatud tähtaega pikendada, kui pikendamine on põhjendatud.</w:t>
      </w:r>
    </w:p>
    <w:p w14:paraId="6D3AE828" w14:textId="322BD838" w:rsidR="446CB2D1" w:rsidRPr="00497367" w:rsidRDefault="446CB2D1" w:rsidP="4397FBC4">
      <w:pPr>
        <w:pStyle w:val="Loendilik"/>
        <w:numPr>
          <w:ilvl w:val="1"/>
          <w:numId w:val="18"/>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Üleandmis-vastuvõtmisakti valmistab ette täitja vastavalt tellija poolt etteantud vormile ning see allkirjastatakse poolte kontaktisikute poolt digitaalselt. Täitja esitab tellijale punktis 4.2 nimetatud ja akteeritud tööde teostamise järel üleandmis-vastuvõtmisakti, milles on sätestatud täitja poolt teostatud tööde tulemi kirjeldus, ning vastava töö maksumus. Vajadusel täpsustatakse aktis üle antud tulemit. Üleandmise-vastuvõtmise akti on õigus allkirjastada lepingu kontaktisikutel.</w:t>
      </w:r>
    </w:p>
    <w:p w14:paraId="328DBEBC" w14:textId="3C3A6CEC" w:rsidR="446CB2D1" w:rsidRPr="00497367" w:rsidRDefault="446CB2D1" w:rsidP="4397FBC4">
      <w:pPr>
        <w:pStyle w:val="Loendilik"/>
        <w:numPr>
          <w:ilvl w:val="1"/>
          <w:numId w:val="18"/>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Peale üleandmise-vastuvõtmise akti allkirjastamist esitab täitja </w:t>
      </w:r>
      <w:r w:rsidR="32A689CB" w:rsidRPr="4397FBC4">
        <w:rPr>
          <w:rFonts w:ascii="Times New Roman" w:eastAsia="Times New Roman" w:hAnsi="Times New Roman" w:cs="Times New Roman"/>
          <w:sz w:val="24"/>
          <w:szCs w:val="24"/>
        </w:rPr>
        <w:t>telli</w:t>
      </w:r>
      <w:r w:rsidRPr="4397FBC4">
        <w:rPr>
          <w:rFonts w:ascii="Times New Roman" w:eastAsia="Times New Roman" w:hAnsi="Times New Roman" w:cs="Times New Roman"/>
          <w:sz w:val="24"/>
          <w:szCs w:val="24"/>
        </w:rPr>
        <w:t>jale arve teostatud tööde eest vastavalt üleandmise-vastuvõtmise aktile ja punktile 4.</w:t>
      </w:r>
      <w:r w:rsidR="00206316" w:rsidRPr="4397FBC4">
        <w:rPr>
          <w:rFonts w:ascii="Times New Roman" w:eastAsia="Times New Roman" w:hAnsi="Times New Roman" w:cs="Times New Roman"/>
          <w:sz w:val="24"/>
          <w:szCs w:val="24"/>
        </w:rPr>
        <w:t>11</w:t>
      </w:r>
      <w:r w:rsidRPr="4397FBC4">
        <w:rPr>
          <w:rFonts w:ascii="Times New Roman" w:eastAsia="Times New Roman" w:hAnsi="Times New Roman" w:cs="Times New Roman"/>
          <w:sz w:val="24"/>
          <w:szCs w:val="24"/>
        </w:rPr>
        <w:t>.</w:t>
      </w:r>
    </w:p>
    <w:p w14:paraId="35E3340A" w14:textId="2CE9AFDB" w:rsidR="00E43EFB" w:rsidRPr="00497367" w:rsidRDefault="00E43EFB" w:rsidP="4397FBC4">
      <w:pPr>
        <w:pStyle w:val="Loendilik"/>
        <w:numPr>
          <w:ilvl w:val="1"/>
          <w:numId w:val="18"/>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Kui Tellijal puuduvad lepingu eseme osas pretensioonid, allkirjastavad pooled Lepingu eseme üleandmise-vastuvõtmise akti. </w:t>
      </w:r>
    </w:p>
    <w:p w14:paraId="3A620929" w14:textId="77777777" w:rsidR="00E43EFB" w:rsidRPr="00497367" w:rsidRDefault="00E43EFB" w:rsidP="4397FBC4">
      <w:pPr>
        <w:pStyle w:val="Loendilik"/>
        <w:numPr>
          <w:ilvl w:val="1"/>
          <w:numId w:val="18"/>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Mistahes Teenuse osa valmimisel võib Tellija anda välja vastuvõtuakti vastava osa kohta ning aktis fikseeritakse puudused koos puuduste kõrvaldamise tähtajaga. Selline vastuvõtmine ei mõjuta Täitja kohustust täita kõiki Lepingus ettenähtud kohustusi. </w:t>
      </w:r>
    </w:p>
    <w:p w14:paraId="63A13458" w14:textId="5D0E6870" w:rsidR="00E43EFB" w:rsidRPr="00497367" w:rsidRDefault="314ED8D1" w:rsidP="4397FBC4">
      <w:pPr>
        <w:pStyle w:val="Loendilik"/>
        <w:numPr>
          <w:ilvl w:val="1"/>
          <w:numId w:val="18"/>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Tellija poolt Teenuse vastuvõtmine ei vabasta Täitjat vastutusest Teenuse üleandmisel-vastuvõtmisel avastamata jäänud vigade või Teenuse mittenõuetekohasuse eest.</w:t>
      </w:r>
    </w:p>
    <w:p w14:paraId="78C90A7B" w14:textId="77777777" w:rsidR="009828D3" w:rsidRPr="00497367" w:rsidRDefault="009828D3" w:rsidP="4397FBC4">
      <w:pPr>
        <w:pStyle w:val="Loendilik"/>
        <w:spacing w:after="0" w:line="240" w:lineRule="auto"/>
        <w:ind w:left="567" w:hanging="567"/>
        <w:jc w:val="both"/>
        <w:rPr>
          <w:rFonts w:ascii="Times New Roman" w:eastAsia="Times New Roman" w:hAnsi="Times New Roman" w:cs="Times New Roman"/>
          <w:b/>
          <w:bCs/>
          <w:sz w:val="24"/>
          <w:szCs w:val="24"/>
        </w:rPr>
      </w:pPr>
    </w:p>
    <w:p w14:paraId="50A78C4C" w14:textId="0B8CDD99" w:rsidR="002767A8" w:rsidRPr="00497367" w:rsidRDefault="002767A8" w:rsidP="4397FBC4">
      <w:pPr>
        <w:pStyle w:val="Loendilik"/>
        <w:numPr>
          <w:ilvl w:val="0"/>
          <w:numId w:val="16"/>
        </w:numPr>
        <w:spacing w:after="0" w:line="240" w:lineRule="auto"/>
        <w:ind w:left="567" w:hanging="567"/>
        <w:jc w:val="both"/>
        <w:rPr>
          <w:rFonts w:ascii="Times New Roman" w:eastAsia="Times New Roman" w:hAnsi="Times New Roman" w:cs="Times New Roman"/>
          <w:b/>
          <w:bCs/>
          <w:sz w:val="24"/>
          <w:szCs w:val="24"/>
        </w:rPr>
      </w:pPr>
      <w:r w:rsidRPr="4397FBC4">
        <w:rPr>
          <w:rFonts w:ascii="Times New Roman" w:eastAsia="Times New Roman" w:hAnsi="Times New Roman" w:cs="Times New Roman"/>
          <w:b/>
          <w:bCs/>
          <w:sz w:val="24"/>
          <w:szCs w:val="24"/>
        </w:rPr>
        <w:t>Garantiitingimused</w:t>
      </w:r>
    </w:p>
    <w:p w14:paraId="35586B3C" w14:textId="50E275EE" w:rsidR="002767A8" w:rsidRPr="00497367" w:rsidRDefault="00F51A95" w:rsidP="4397FBC4">
      <w:pPr>
        <w:pStyle w:val="Loendilik"/>
        <w:numPr>
          <w:ilvl w:val="1"/>
          <w:numId w:val="19"/>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Üle antud tulemi osas kohaldub garantii alljärgnevatel põhimõtetel:</w:t>
      </w:r>
    </w:p>
    <w:p w14:paraId="389F2AF9" w14:textId="530C5835" w:rsidR="007C1DF7" w:rsidRPr="00497367" w:rsidRDefault="31F967B0" w:rsidP="4397FBC4">
      <w:pPr>
        <w:pStyle w:val="Loendilik"/>
        <w:numPr>
          <w:ilvl w:val="2"/>
          <w:numId w:val="19"/>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garantiiaeg on </w:t>
      </w:r>
      <w:r w:rsidR="6A82A00F" w:rsidRPr="4397FBC4">
        <w:rPr>
          <w:rFonts w:ascii="Times New Roman" w:eastAsia="Times New Roman" w:hAnsi="Times New Roman" w:cs="Times New Roman"/>
          <w:sz w:val="24"/>
          <w:szCs w:val="24"/>
        </w:rPr>
        <w:t>12 (</w:t>
      </w:r>
      <w:r w:rsidR="5C22AAC1" w:rsidRPr="4397FBC4">
        <w:rPr>
          <w:rFonts w:ascii="Times New Roman" w:eastAsia="Times New Roman" w:hAnsi="Times New Roman" w:cs="Times New Roman"/>
          <w:sz w:val="24"/>
          <w:szCs w:val="24"/>
        </w:rPr>
        <w:t>kaksteist</w:t>
      </w:r>
      <w:r w:rsidR="5965FF77"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kuud alates hetkest, mil viimase etapi tulem on tellija poolt lepingu kohaselt vastu võetud; </w:t>
      </w:r>
    </w:p>
    <w:p w14:paraId="3A879CCB" w14:textId="4E7DB5C3" w:rsidR="007C1DF7" w:rsidRPr="00497367" w:rsidRDefault="00F51A95" w:rsidP="4397FBC4">
      <w:pPr>
        <w:pStyle w:val="Loendilik"/>
        <w:numPr>
          <w:ilvl w:val="2"/>
          <w:numId w:val="19"/>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olukorras, kus töö pole akti alusel vastu võetud, on etapi tulemi osaline või täielik toodangus kasutuselevõtt aluseks nende osade garantiiperioodi algusele;  </w:t>
      </w:r>
    </w:p>
    <w:p w14:paraId="3266EC46" w14:textId="77777777" w:rsidR="007C1DF7" w:rsidRPr="00497367" w:rsidRDefault="00F51A95" w:rsidP="4397FBC4">
      <w:pPr>
        <w:pStyle w:val="Loendilik"/>
        <w:numPr>
          <w:ilvl w:val="2"/>
          <w:numId w:val="19"/>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 on kohustatud tagama garantiiajal tulemil ilmnenud puuduste tasuta kõrvaldamise vastavalt vea prioriteetsusele järgnevalt: </w:t>
      </w:r>
    </w:p>
    <w:p w14:paraId="77D67E74" w14:textId="55CD0956" w:rsidR="007C1DF7" w:rsidRPr="00497367" w:rsidRDefault="00F51A95" w:rsidP="4397FBC4">
      <w:pPr>
        <w:pStyle w:val="Loendilik"/>
        <w:numPr>
          <w:ilvl w:val="3"/>
          <w:numId w:val="19"/>
        </w:numPr>
        <w:spacing w:after="0" w:line="240" w:lineRule="auto"/>
        <w:ind w:left="1418" w:hanging="851"/>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kriitilised vead 2 tööpäeva jooksul peale sellekohase teate edastamist tellija poolt täitjale. Kriitiliseks veaks loetakse tarkvara arendusega seotud viga, mille tõttu: </w:t>
      </w:r>
      <w:r w:rsidRPr="4397FBC4">
        <w:rPr>
          <w:rFonts w:ascii="Times New Roman" w:eastAsia="Times New Roman" w:hAnsi="Times New Roman" w:cs="Times New Roman"/>
          <w:sz w:val="24"/>
          <w:szCs w:val="24"/>
        </w:rPr>
        <w:lastRenderedPageBreak/>
        <w:t xml:space="preserve">tarkvara tervikuna ei ole võimalik kasutada; tarkvara põhifunktsionaalsus ei tööta või on oluliselt häiritud; tarkvara lubab/teostab mitteautoriseeritud operatsioone; kahjustatud on süsteemis olevad andmed; kasutajale või seotud infosüsteemidele/andmebaasidele väljastatakse ebaõigeid andmeid/tulemusi. Kriitiliseks veaks loetakse sealhulgas ebamõistliku sagedusega esinevad sarnased mittekriitilised vead; </w:t>
      </w:r>
    </w:p>
    <w:p w14:paraId="0EAAA85E" w14:textId="77777777" w:rsidR="00D4068A" w:rsidRPr="00497367" w:rsidRDefault="00F51A95" w:rsidP="4397FBC4">
      <w:pPr>
        <w:pStyle w:val="Loendilik"/>
        <w:numPr>
          <w:ilvl w:val="3"/>
          <w:numId w:val="19"/>
        </w:numPr>
        <w:spacing w:after="0" w:line="240" w:lineRule="auto"/>
        <w:ind w:left="1418" w:hanging="851"/>
        <w:jc w:val="both"/>
        <w:rPr>
          <w:rFonts w:ascii="Times New Roman" w:eastAsia="Times New Roman" w:hAnsi="Times New Roman" w:cs="Times New Roman"/>
          <w:sz w:val="24"/>
          <w:szCs w:val="24"/>
        </w:rPr>
      </w:pPr>
      <w:commentRangeStart w:id="0"/>
      <w:commentRangeStart w:id="1"/>
      <w:r w:rsidRPr="4397FBC4">
        <w:rPr>
          <w:rFonts w:ascii="Times New Roman" w:eastAsia="Times New Roman" w:hAnsi="Times New Roman" w:cs="Times New Roman"/>
          <w:sz w:val="24"/>
          <w:szCs w:val="24"/>
        </w:rPr>
        <w:t>mittekriitilised vead 5 tööpäeva</w:t>
      </w:r>
      <w:commentRangeEnd w:id="0"/>
      <w:r>
        <w:rPr>
          <w:rStyle w:val="Kommentaariviide"/>
        </w:rPr>
        <w:commentReference w:id="0"/>
      </w:r>
      <w:commentRangeEnd w:id="1"/>
      <w:r>
        <w:rPr>
          <w:rStyle w:val="Kommentaariviide"/>
        </w:rPr>
        <w:commentReference w:id="1"/>
      </w:r>
      <w:r w:rsidRPr="4397FBC4">
        <w:rPr>
          <w:rFonts w:ascii="Times New Roman" w:eastAsia="Times New Roman" w:hAnsi="Times New Roman" w:cs="Times New Roman"/>
          <w:sz w:val="24"/>
          <w:szCs w:val="24"/>
        </w:rPr>
        <w:t xml:space="preserve"> jooksul peale sellekohase teate edastamist tellija poolt täitjale. Mittekriitiliseks veaks loetakse infosüsteemi toimehäiret, mis ei ole põhjustatud riistvarast või muust tarkvarast või muust arendustööst ja mida ei saa käsitleda kriitilise veana.</w:t>
      </w:r>
    </w:p>
    <w:p w14:paraId="0768B7C8" w14:textId="77777777" w:rsidR="003E4A58" w:rsidRPr="00497367" w:rsidRDefault="00D4068A" w:rsidP="4397FBC4">
      <w:pPr>
        <w:pStyle w:val="Loendilik"/>
        <w:numPr>
          <w:ilvl w:val="1"/>
          <w:numId w:val="19"/>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Veateade loetakse esitatuks, kui tellija või tellija kontaktisik on veateate esitanud kirjalikku taasesitamist võimaldavas vormis täitjale või täitja lepingujärgse kontaktisiku e-posti aadressil.</w:t>
      </w:r>
    </w:p>
    <w:p w14:paraId="3E34C789" w14:textId="77777777" w:rsidR="00B77176" w:rsidRPr="00497367" w:rsidRDefault="00D4068A" w:rsidP="4397FBC4">
      <w:pPr>
        <w:pStyle w:val="Loendilik"/>
        <w:numPr>
          <w:ilvl w:val="1"/>
          <w:numId w:val="19"/>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Täitja teostab garantiiaja vältel vajalikud tööd kasutades lepingukohast meeskonda, milles on võimalik muudatusi teha vastavalt lepingu punktile 3.6.</w:t>
      </w:r>
    </w:p>
    <w:p w14:paraId="3DA6B184" w14:textId="77777777" w:rsidR="00B77176" w:rsidRPr="00497367" w:rsidRDefault="00B77176" w:rsidP="4397FBC4">
      <w:pPr>
        <w:pStyle w:val="Loendilik"/>
        <w:spacing w:after="0" w:line="240" w:lineRule="auto"/>
        <w:jc w:val="both"/>
        <w:rPr>
          <w:rFonts w:ascii="Times New Roman" w:eastAsia="Times New Roman" w:hAnsi="Times New Roman" w:cs="Times New Roman"/>
          <w:sz w:val="24"/>
          <w:szCs w:val="24"/>
        </w:rPr>
      </w:pPr>
    </w:p>
    <w:p w14:paraId="7A62FD2C" w14:textId="5CF1E844" w:rsidR="00394CDE" w:rsidRPr="00497367" w:rsidRDefault="00B77176"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Poolte vastutus</w:t>
      </w:r>
    </w:p>
    <w:p w14:paraId="349954A8" w14:textId="77777777" w:rsidR="001F1760" w:rsidRPr="00497367" w:rsidRDefault="00394CD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Pooled vastutavad lepinguliste kohustuste rikkumise eest. Kohustuse rikkumisel on teisel poolel õigus kasutada kõiki seadusest või lepingust tulenevaid õiguskaitsevahendeid vastavalt võlaõigusseadusele</w:t>
      </w:r>
      <w:r w:rsidR="001F1760" w:rsidRPr="4397FBC4">
        <w:rPr>
          <w:rFonts w:ascii="Times New Roman" w:eastAsia="Times New Roman" w:hAnsi="Times New Roman" w:cs="Times New Roman"/>
          <w:sz w:val="24"/>
          <w:szCs w:val="24"/>
        </w:rPr>
        <w:t xml:space="preserve">. </w:t>
      </w:r>
    </w:p>
    <w:p w14:paraId="286D12AD" w14:textId="49063A1C" w:rsidR="001F1760" w:rsidRPr="00497367" w:rsidRDefault="001F176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Lisaks mujal lepingudokumentides sätestatule, on tellijal õigus nõuda ja täitjal on kohustus maksta leppetrahvi tarne üleandmisega või garantiitööde teostamisega viivitamisel 0,5% </w:t>
      </w:r>
      <w:r w:rsidR="09375F26" w:rsidRPr="4397FBC4">
        <w:rPr>
          <w:rFonts w:ascii="Times New Roman" w:eastAsia="Times New Roman" w:hAnsi="Times New Roman" w:cs="Times New Roman"/>
          <w:sz w:val="24"/>
          <w:szCs w:val="24"/>
        </w:rPr>
        <w:t>vastava töö</w:t>
      </w:r>
      <w:r w:rsidRPr="4397FBC4">
        <w:rPr>
          <w:rFonts w:ascii="Times New Roman" w:eastAsia="Times New Roman" w:hAnsi="Times New Roman" w:cs="Times New Roman"/>
          <w:sz w:val="24"/>
          <w:szCs w:val="24"/>
        </w:rPr>
        <w:t xml:space="preserve"> maksumusest iga viivitatud tööpäeva eest. </w:t>
      </w:r>
    </w:p>
    <w:p w14:paraId="38BBC6FA" w14:textId="77777777" w:rsidR="001F1760" w:rsidRPr="00497367" w:rsidRDefault="001F176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Poolte hankelepingust tulenev koguvastutus on piiratud hankelepingu kogumaksumusega.</w:t>
      </w:r>
    </w:p>
    <w:p w14:paraId="66BF7AE4" w14:textId="77777777" w:rsidR="00307836" w:rsidRPr="00497367" w:rsidRDefault="001F176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olulise rikkumise korral on tellijal õigus esitada täitjale leppetrahvi nõue 10 000 eurot iga rikkumise eest. Täitja poolse olulise hankelepingu rikkumise korral ei pea tellija määrama täitjale lepingu täitmiseks võlaõigusseaduse §-s 114 nimetatud täiendavat tähtaega ning tellijal on muu hulgas õigus hankeleping üles öelda või hankelepingust taganeda. </w:t>
      </w:r>
    </w:p>
    <w:p w14:paraId="5053D68D" w14:textId="77777777" w:rsidR="00307836" w:rsidRPr="00497367" w:rsidRDefault="001F176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Oluliseks rikkumiseks loevad pooled lisaks võlaõigusseaduses ja mujal lepingus sätestatule muuhulgas:</w:t>
      </w:r>
    </w:p>
    <w:p w14:paraId="4D9A5128"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mõjuva põhjuseta lepingu täitmise katkestamine või täitmisele mitte asumine; </w:t>
      </w:r>
    </w:p>
    <w:p w14:paraId="554EB36A"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valeinfo esitamine; </w:t>
      </w:r>
    </w:p>
    <w:p w14:paraId="5234D719"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 täitmiseks vajalike õiguste (sealhulgas load, litsentsid, intellektuaalse omandi õigused) puudumine;</w:t>
      </w:r>
    </w:p>
    <w:p w14:paraId="394FADF0"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intellektuaalse omandi õiguste ja nende kasutamise tingimuste rikkumine;  </w:t>
      </w:r>
    </w:p>
    <w:p w14:paraId="2D81029B"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korduv (vähemalt kahel korral) meeskonnaliikme asendamine isikuga, kes ei vasta kokku lepitud nõuetele või meeskonnaliikme asendamine ilma tellija eelneva vähemalt kirjalikku taasesitamist võimaldavas vormis antud nõusolekuta; </w:t>
      </w:r>
    </w:p>
    <w:p w14:paraId="07329C57"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konfidentsiaalsuskohustuse rikkumine; </w:t>
      </w:r>
    </w:p>
    <w:p w14:paraId="07B59EE4"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lepingujärgsete kohustuste korduvat (vähemalt kahel korral) täitmata jätmist;</w:t>
      </w:r>
    </w:p>
    <w:p w14:paraId="74E4A2EA" w14:textId="77777777" w:rsidR="00307836"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tähtaegselt lepingu täitmata jätmist selliselt, et tehnilises kirjelduses sätestatud eesmärgi täitmine ei ole enam tähtaegselt realistlik ja/või täitja poolse tegevuse või tegevusetuse tõttu ei ole võimalik enam kasutada lepingu rahastamiseks ettenähtud vahendeid;</w:t>
      </w:r>
    </w:p>
    <w:p w14:paraId="65F067F6" w14:textId="5770DA0A" w:rsidR="001F1760" w:rsidRPr="00497367" w:rsidRDefault="001F17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lepingujärgsete kohustuste üleandmine kolmandale isikule</w:t>
      </w:r>
      <w:r w:rsidR="1D66000F" w:rsidRPr="4397FBC4">
        <w:rPr>
          <w:rFonts w:ascii="Times New Roman" w:eastAsia="Times New Roman" w:hAnsi="Times New Roman" w:cs="Times New Roman"/>
          <w:sz w:val="24"/>
          <w:szCs w:val="24"/>
        </w:rPr>
        <w:t>.</w:t>
      </w:r>
    </w:p>
    <w:p w14:paraId="5260F86D" w14:textId="79F365A3" w:rsidR="108C6AA3" w:rsidRPr="00497367" w:rsidRDefault="108C6AA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RMK infoturbe nõuetele mittevastavus.</w:t>
      </w:r>
    </w:p>
    <w:p w14:paraId="22858BBE" w14:textId="40A11240" w:rsidR="00B60D8A" w:rsidRPr="00497367" w:rsidRDefault="00B60D8A"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Kui Täitja ei paranda teenuses esinevaid probleeme garantiitingimuste punktis 5.1.3 sätestatud lahendamise aja jooksul, on Tellijal õigus nõuda leppetrahvi järgmiselt: </w:t>
      </w:r>
    </w:p>
    <w:p w14:paraId="784ECC51" w14:textId="79104107" w:rsidR="00B60D8A" w:rsidRPr="00EB38FD" w:rsidRDefault="00B60D8A"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lastRenderedPageBreak/>
        <w:t xml:space="preserve">kriitiline viga </w:t>
      </w:r>
      <w:r w:rsidR="00EB38FD" w:rsidRPr="4397FBC4">
        <w:rPr>
          <w:rFonts w:ascii="Times New Roman" w:eastAsia="Times New Roman" w:hAnsi="Times New Roman" w:cs="Times New Roman"/>
          <w:sz w:val="24"/>
          <w:szCs w:val="24"/>
        </w:rPr>
        <w:t>–</w:t>
      </w:r>
      <w:r w:rsidR="008C7C47"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400 (nelisada) eurot iga ületatud tunni eest;</w:t>
      </w:r>
    </w:p>
    <w:p w14:paraId="738E3AD8" w14:textId="1BDF8398" w:rsidR="00021E94" w:rsidRPr="00EB38FD" w:rsidRDefault="008C7C47"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mittekriitilised vead </w:t>
      </w:r>
      <w:r w:rsidR="00EB38FD"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w:t>
      </w:r>
      <w:r w:rsidR="00B60D8A" w:rsidRPr="4397FBC4">
        <w:rPr>
          <w:rFonts w:ascii="Times New Roman" w:eastAsia="Times New Roman" w:hAnsi="Times New Roman" w:cs="Times New Roman"/>
          <w:sz w:val="24"/>
          <w:szCs w:val="24"/>
        </w:rPr>
        <w:t>200 (kakssada) eurot iga ületatud tunni eest</w:t>
      </w:r>
      <w:r w:rsidR="00EB38FD" w:rsidRPr="4397FBC4">
        <w:rPr>
          <w:rFonts w:ascii="Times New Roman" w:eastAsia="Times New Roman" w:hAnsi="Times New Roman" w:cs="Times New Roman"/>
          <w:sz w:val="24"/>
          <w:szCs w:val="24"/>
        </w:rPr>
        <w:t>.</w:t>
      </w:r>
    </w:p>
    <w:p w14:paraId="724B6E8A" w14:textId="77777777" w:rsidR="00EB38FD" w:rsidRDefault="2D651B0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Teenustasemete reageerimisaja rikkumiste korral kasutab Hankija tööaja kompenseerimise mudelit ehk tasuta tööaja pakkumist järgnevalt: </w:t>
      </w:r>
    </w:p>
    <w:p w14:paraId="0E19933C" w14:textId="77777777" w:rsidR="00EB38FD" w:rsidRDefault="2D651B0E"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Tase 1 rikkumise korral on Hankijal õigus saada kuni 8 tundi tasuta hooldustööd, mida võib kasutada järgmise 30 kalendripäeva jooksul. </w:t>
      </w:r>
    </w:p>
    <w:p w14:paraId="712B9B14" w14:textId="77777777" w:rsidR="00EB38FD" w:rsidRDefault="2D651B0E"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Tase 2 rikkumise korral kuni 4 tundi tasuta hooldustööd, mida võib kasutada järgmise 30 kalendripäeva jooksul. </w:t>
      </w:r>
    </w:p>
    <w:p w14:paraId="72BA0063" w14:textId="29064902" w:rsidR="2D651B0E" w:rsidRPr="00EB38FD" w:rsidRDefault="2D651B0E"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Tase 3 ja tase 4 rikkumise korral kuni 2 tundi tasuta hooldustööd, mida võib kasutada järgmise 30 kalendripäeva jooksul. </w:t>
      </w:r>
    </w:p>
    <w:p w14:paraId="0C9FFA60" w14:textId="42DCE666" w:rsidR="2D651B0E" w:rsidRPr="00497367" w:rsidRDefault="2D651B0E" w:rsidP="4397FBC4">
      <w:pPr>
        <w:pStyle w:val="Loendilik"/>
        <w:numPr>
          <w:ilvl w:val="1"/>
          <w:numId w:val="16"/>
        </w:numPr>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Hankijal on õigus punkti 6.7 kompenseerimise mudel asendada leppetrahviga punktis 6.6 sätestatud määradega.</w:t>
      </w:r>
    </w:p>
    <w:p w14:paraId="2A936816" w14:textId="77777777" w:rsidR="00021E94" w:rsidRPr="00497367" w:rsidRDefault="00021E94" w:rsidP="4397FBC4">
      <w:pPr>
        <w:pStyle w:val="Loendilik"/>
        <w:spacing w:after="0" w:line="240" w:lineRule="auto"/>
        <w:ind w:left="1854"/>
        <w:jc w:val="both"/>
        <w:rPr>
          <w:rFonts w:ascii="Times New Roman" w:eastAsia="Times New Roman" w:hAnsi="Times New Roman" w:cs="Times New Roman"/>
          <w:sz w:val="24"/>
          <w:szCs w:val="24"/>
        </w:rPr>
      </w:pPr>
    </w:p>
    <w:p w14:paraId="71E6972D" w14:textId="77777777" w:rsidR="00021E94" w:rsidRPr="00497367" w:rsidRDefault="0D3F6363"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Tasu</w:t>
      </w:r>
      <w:r w:rsidR="005C3F82" w:rsidRPr="4397FBC4">
        <w:rPr>
          <w:rFonts w:ascii="Times New Roman" w:eastAsia="Times New Roman" w:hAnsi="Times New Roman" w:cs="Times New Roman"/>
          <w:b/>
          <w:bCs/>
          <w:sz w:val="24"/>
          <w:szCs w:val="24"/>
        </w:rPr>
        <w:t xml:space="preserve"> maksmine</w:t>
      </w:r>
    </w:p>
    <w:p w14:paraId="1C7FF60E" w14:textId="6D44D043" w:rsidR="00021E94" w:rsidRPr="00497367" w:rsidRDefault="48614D3B"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Pooled lähtuvad </w:t>
      </w:r>
      <w:r w:rsidR="2CDFB051"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eenuse eest tasumisel </w:t>
      </w:r>
      <w:r w:rsidR="424ED01C" w:rsidRPr="4397FBC4">
        <w:rPr>
          <w:rFonts w:ascii="Times New Roman" w:eastAsia="Times New Roman" w:hAnsi="Times New Roman" w:cs="Times New Roman"/>
          <w:sz w:val="24"/>
          <w:szCs w:val="24"/>
        </w:rPr>
        <w:t>pakkumuses toodud tunnihindadest</w:t>
      </w:r>
      <w:r w:rsidR="0081E0E9" w:rsidRPr="4397FBC4">
        <w:rPr>
          <w:rFonts w:ascii="Times New Roman" w:eastAsia="Times New Roman" w:hAnsi="Times New Roman" w:cs="Times New Roman"/>
          <w:sz w:val="24"/>
          <w:szCs w:val="24"/>
        </w:rPr>
        <w:t>.</w:t>
      </w:r>
      <w:r w:rsidR="4B3F2212" w:rsidRPr="4397FBC4">
        <w:rPr>
          <w:rFonts w:ascii="Times New Roman" w:eastAsia="Times New Roman" w:hAnsi="Times New Roman" w:cs="Times New Roman"/>
          <w:sz w:val="24"/>
          <w:szCs w:val="24"/>
        </w:rPr>
        <w:t xml:space="preserve"> </w:t>
      </w:r>
    </w:p>
    <w:p w14:paraId="30241B84" w14:textId="7A9E2802" w:rsidR="007E6F41" w:rsidRPr="00497367" w:rsidRDefault="1AF24C44"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w:t>
      </w:r>
      <w:r w:rsidR="06A8D094" w:rsidRPr="4397FBC4">
        <w:rPr>
          <w:rFonts w:ascii="Times New Roman" w:eastAsia="Times New Roman" w:hAnsi="Times New Roman" w:cs="Times New Roman"/>
          <w:sz w:val="24"/>
          <w:szCs w:val="24"/>
        </w:rPr>
        <w:t xml:space="preserve">maksimaalne </w:t>
      </w:r>
      <w:r w:rsidRPr="4397FBC4">
        <w:rPr>
          <w:rFonts w:ascii="Times New Roman" w:eastAsia="Times New Roman" w:hAnsi="Times New Roman" w:cs="Times New Roman"/>
          <w:sz w:val="24"/>
          <w:szCs w:val="24"/>
        </w:rPr>
        <w:t>kogumaksumus on</w:t>
      </w:r>
      <w:r w:rsidR="21A1C55E" w:rsidRPr="4397FBC4">
        <w:rPr>
          <w:rFonts w:ascii="Times New Roman" w:eastAsia="Times New Roman" w:hAnsi="Times New Roman" w:cs="Times New Roman"/>
          <w:sz w:val="24"/>
          <w:szCs w:val="24"/>
        </w:rPr>
        <w:t xml:space="preserve">  500 000</w:t>
      </w:r>
      <w:r w:rsidRPr="4397FBC4">
        <w:rPr>
          <w:rFonts w:ascii="Times New Roman" w:eastAsia="Times New Roman" w:hAnsi="Times New Roman" w:cs="Times New Roman"/>
          <w:sz w:val="24"/>
          <w:szCs w:val="24"/>
        </w:rPr>
        <w:t xml:space="preserve"> eurot, millele lisandub käibemaks (edaspidi lepingu hind). Lepingu hind sisaldab muuhulgas ka kõiki intellektuaalomandiga seotud tasusid, kui need kohalduvad.</w:t>
      </w:r>
    </w:p>
    <w:p w14:paraId="15CA9FCF" w14:textId="0A716493" w:rsidR="007554EE" w:rsidRPr="00497367" w:rsidRDefault="3C909D5A"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Tellijal on õigus </w:t>
      </w:r>
      <w:r w:rsidR="0EE1F911"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rikkumise korral arvestatud leppetrahvid ja kahju hüvitised maha arvata </w:t>
      </w:r>
      <w:r w:rsidR="1A453257"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alusel </w:t>
      </w:r>
      <w:r w:rsidR="0481477E"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äitjale tasumisele kuuluvatest summadest. </w:t>
      </w:r>
    </w:p>
    <w:p w14:paraId="07C5BA48" w14:textId="77777777" w:rsidR="007554EE" w:rsidRPr="00497367" w:rsidRDefault="271039BC"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 esitab arve vaid elektrooniliselt. Arve esitamiseks tuleb kasutada elektrooniliste arvete esitamiseks mõeldud raamatupidamistarkvara või raamatupidamistarkvara E-arveldaja, mis asub ettevõtjaportaalis </w:t>
      </w:r>
      <w:hyperlink r:id="rId15">
        <w:r w:rsidRPr="4397FBC4">
          <w:rPr>
            <w:rStyle w:val="Hperlink"/>
            <w:rFonts w:ascii="Times New Roman" w:eastAsia="Times New Roman" w:hAnsi="Times New Roman" w:cs="Times New Roman"/>
            <w:sz w:val="24"/>
            <w:szCs w:val="24"/>
          </w:rPr>
          <w:t>https://www.rik.ee/et/e-arveldaja</w:t>
        </w:r>
      </w:hyperlink>
      <w:r w:rsidRPr="4397FBC4">
        <w:rPr>
          <w:rFonts w:ascii="Times New Roman" w:eastAsia="Times New Roman" w:hAnsi="Times New Roman" w:cs="Times New Roman"/>
          <w:sz w:val="24"/>
          <w:szCs w:val="24"/>
        </w:rPr>
        <w:t xml:space="preserve">.  </w:t>
      </w:r>
    </w:p>
    <w:p w14:paraId="6C856254" w14:textId="188C617B" w:rsidR="004C5B79" w:rsidRPr="00497367" w:rsidRDefault="48614D3B"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Arved kuuluvad Tellija poolt tasumisele </w:t>
      </w:r>
      <w:r w:rsidR="77317239" w:rsidRPr="4397FBC4">
        <w:rPr>
          <w:rFonts w:ascii="Times New Roman" w:eastAsia="Times New Roman" w:hAnsi="Times New Roman" w:cs="Times New Roman"/>
          <w:sz w:val="24"/>
          <w:szCs w:val="24"/>
        </w:rPr>
        <w:t>15</w:t>
      </w:r>
      <w:r w:rsidRPr="4397FBC4">
        <w:rPr>
          <w:rFonts w:ascii="Times New Roman" w:eastAsia="Times New Roman" w:hAnsi="Times New Roman" w:cs="Times New Roman"/>
          <w:sz w:val="24"/>
          <w:szCs w:val="24"/>
        </w:rPr>
        <w:t xml:space="preserve"> (</w:t>
      </w:r>
      <w:r w:rsidR="57ED55E3" w:rsidRPr="4397FBC4">
        <w:rPr>
          <w:rFonts w:ascii="Times New Roman" w:eastAsia="Times New Roman" w:hAnsi="Times New Roman" w:cs="Times New Roman"/>
          <w:sz w:val="24"/>
          <w:szCs w:val="24"/>
        </w:rPr>
        <w:t>viieteistkümne</w:t>
      </w:r>
      <w:r w:rsidRPr="4397FBC4">
        <w:rPr>
          <w:rFonts w:ascii="Times New Roman" w:eastAsia="Times New Roman" w:hAnsi="Times New Roman" w:cs="Times New Roman"/>
          <w:sz w:val="24"/>
          <w:szCs w:val="24"/>
        </w:rPr>
        <w:t>) päeva jooksul arve</w:t>
      </w:r>
      <w:r w:rsidR="231873A8" w:rsidRPr="4397FBC4">
        <w:rPr>
          <w:rFonts w:ascii="Times New Roman" w:eastAsia="Times New Roman" w:hAnsi="Times New Roman" w:cs="Times New Roman"/>
          <w:sz w:val="24"/>
          <w:szCs w:val="24"/>
        </w:rPr>
        <w:t xml:space="preserve"> edastamisest Tellijale.</w:t>
      </w:r>
      <w:r w:rsidR="3ECE40F2"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 xml:space="preserve">E-arve peab sisaldama Teenuse tegelikku tellimust vormistanud kontaktisiku nime või </w:t>
      </w:r>
      <w:r w:rsidR="3267B3E4"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epingust tulenevat </w:t>
      </w:r>
      <w:r w:rsidR="3DCEDD91"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 kontaktisiku nime ning selgelt ja üheselt viitama </w:t>
      </w:r>
      <w:r w:rsidR="0610A1B3"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numbrile ja arve perioodile. </w:t>
      </w:r>
    </w:p>
    <w:p w14:paraId="583A40B8" w14:textId="77777777" w:rsidR="00021E94" w:rsidRPr="00497367" w:rsidRDefault="00021E94" w:rsidP="4397FBC4">
      <w:pPr>
        <w:pStyle w:val="Loendilik"/>
        <w:spacing w:after="0" w:line="240" w:lineRule="auto"/>
        <w:ind w:left="567"/>
        <w:jc w:val="both"/>
        <w:rPr>
          <w:rFonts w:ascii="Times New Roman" w:eastAsia="Times New Roman" w:hAnsi="Times New Roman" w:cs="Times New Roman"/>
          <w:sz w:val="24"/>
          <w:szCs w:val="24"/>
        </w:rPr>
      </w:pPr>
    </w:p>
    <w:p w14:paraId="2BB676B8" w14:textId="74D7D1B3" w:rsidR="00021E94" w:rsidRPr="00497367" w:rsidRDefault="00021E94"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Lepingu kehtivus, täiendamine, muutmine ja lõpetamine</w:t>
      </w:r>
    </w:p>
    <w:p w14:paraId="11F5387A" w14:textId="571AF2A8"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Raamleping jõustub selle allkirjastamisest ja kehtib 48 kuud või kuni rahalise mahu täitumiseni</w:t>
      </w:r>
      <w:r w:rsidR="235A3670"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olenevalt sellest kumb olukord saabub </w:t>
      </w:r>
      <w:r w:rsidR="254EBEB0" w:rsidRPr="4397FBC4">
        <w:rPr>
          <w:rFonts w:ascii="Times New Roman" w:eastAsia="Times New Roman" w:hAnsi="Times New Roman" w:cs="Times New Roman"/>
          <w:sz w:val="24"/>
          <w:szCs w:val="24"/>
        </w:rPr>
        <w:t>var</w:t>
      </w:r>
      <w:r w:rsidRPr="4397FBC4">
        <w:rPr>
          <w:rFonts w:ascii="Times New Roman" w:eastAsia="Times New Roman" w:hAnsi="Times New Roman" w:cs="Times New Roman"/>
          <w:sz w:val="24"/>
          <w:szCs w:val="24"/>
        </w:rPr>
        <w:t xml:space="preserve">em. </w:t>
      </w:r>
    </w:p>
    <w:p w14:paraId="7E49DFD7" w14:textId="2AAD27D6"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muutmine on võimalik üksnes </w:t>
      </w:r>
      <w:r w:rsidR="1A9680C1"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oolte kirjalikul kokkuleppel</w:t>
      </w:r>
      <w:r w:rsidR="7627FEC3" w:rsidRPr="4397FBC4">
        <w:rPr>
          <w:rFonts w:ascii="Times New Roman" w:eastAsia="Times New Roman" w:hAnsi="Times New Roman" w:cs="Times New Roman"/>
          <w:sz w:val="24"/>
          <w:szCs w:val="24"/>
        </w:rPr>
        <w:t xml:space="preserve"> ja kooskõlas riigihangete seadusega</w:t>
      </w:r>
      <w:r w:rsidRPr="4397FBC4">
        <w:rPr>
          <w:rFonts w:ascii="Times New Roman" w:eastAsia="Times New Roman" w:hAnsi="Times New Roman" w:cs="Times New Roman"/>
          <w:sz w:val="24"/>
          <w:szCs w:val="24"/>
        </w:rPr>
        <w:t>.</w:t>
      </w:r>
    </w:p>
    <w:p w14:paraId="455641FA" w14:textId="2C889FC7"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Pooltel on õigus </w:t>
      </w:r>
      <w:r w:rsidR="1E7BE43F"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 üles öelda seaduses ja </w:t>
      </w:r>
      <w:r w:rsidR="58FB9C05"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epingus sätestatud alustel.</w:t>
      </w:r>
    </w:p>
    <w:p w14:paraId="192DFAB3" w14:textId="3905071E"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Tellijal on õigus </w:t>
      </w:r>
      <w:r w:rsidR="66E1B9DC"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 olenemata põhjusest ilma täiendavat tasu või hüvitist maksmata korraliselt üles öelda, teatades sellest </w:t>
      </w:r>
      <w:r w:rsidR="7E0B442D"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äitjale kirjalikult üks (1) kuu ette.</w:t>
      </w:r>
    </w:p>
    <w:p w14:paraId="13F76791" w14:textId="4E4F214B"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Täitjal on õigus </w:t>
      </w:r>
      <w:r w:rsidR="44322CA1"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 erakorraliselt üles öelda, kui:</w:t>
      </w:r>
    </w:p>
    <w:p w14:paraId="154CE48B" w14:textId="59289DA0" w:rsidR="00021E94" w:rsidRPr="00497367" w:rsidRDefault="6780D70F"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w:t>
      </w:r>
      <w:r w:rsidR="413E31CF" w:rsidRPr="4397FBC4">
        <w:rPr>
          <w:rFonts w:ascii="Times New Roman" w:eastAsia="Times New Roman" w:hAnsi="Times New Roman" w:cs="Times New Roman"/>
          <w:sz w:val="24"/>
          <w:szCs w:val="24"/>
        </w:rPr>
        <w:t xml:space="preserve">epingust tulenevate </w:t>
      </w:r>
      <w:r w:rsidR="22024E6B"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 xml:space="preserve">äitja kohustuste täitmine on muutunud võimatuks </w:t>
      </w:r>
      <w:r w:rsidR="6E6C7755"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ellijast põhjustatud tingimustel;</w:t>
      </w:r>
    </w:p>
    <w:p w14:paraId="41E86B2F" w14:textId="6203BFF2" w:rsidR="00021E94" w:rsidRPr="00497367" w:rsidRDefault="66C70689"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 xml:space="preserve">ellija on põhjendamatult viivitanud </w:t>
      </w:r>
      <w:r w:rsidR="5E8306D6" w:rsidRPr="4397FBC4">
        <w:rPr>
          <w:rFonts w:ascii="Times New Roman" w:eastAsia="Times New Roman" w:hAnsi="Times New Roman" w:cs="Times New Roman"/>
          <w:sz w:val="24"/>
          <w:szCs w:val="24"/>
        </w:rPr>
        <w:t>l</w:t>
      </w:r>
      <w:r w:rsidR="413E31CF" w:rsidRPr="4397FBC4">
        <w:rPr>
          <w:rFonts w:ascii="Times New Roman" w:eastAsia="Times New Roman" w:hAnsi="Times New Roman" w:cs="Times New Roman"/>
          <w:sz w:val="24"/>
          <w:szCs w:val="24"/>
        </w:rPr>
        <w:t>epingujärgsete maksete tasumisega rohkem kui 40 (nelikümmend) kalendripäeva.</w:t>
      </w:r>
    </w:p>
    <w:p w14:paraId="0C64B6E1" w14:textId="59472E17"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Tellijal on õigus </w:t>
      </w:r>
      <w:r w:rsidR="223DE4EC"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 erakorraliselt etteteatamise tähtaega järgimata üles öelda ja nõuda </w:t>
      </w:r>
      <w:r w:rsidR="0E8F1CE5"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äitjalt tekkinud otsese varalise kahju kompenseerimist, kui:</w:t>
      </w:r>
    </w:p>
    <w:p w14:paraId="0EC89030" w14:textId="74FA294C" w:rsidR="00021E94" w:rsidRPr="00497367" w:rsidRDefault="531BF860"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 xml:space="preserve">äitja rikkus oluliselt </w:t>
      </w:r>
      <w:r w:rsidR="6FDDB002" w:rsidRPr="4397FBC4">
        <w:rPr>
          <w:rFonts w:ascii="Times New Roman" w:eastAsia="Times New Roman" w:hAnsi="Times New Roman" w:cs="Times New Roman"/>
          <w:sz w:val="24"/>
          <w:szCs w:val="24"/>
        </w:rPr>
        <w:t>l</w:t>
      </w:r>
      <w:r w:rsidR="413E31CF" w:rsidRPr="4397FBC4">
        <w:rPr>
          <w:rFonts w:ascii="Times New Roman" w:eastAsia="Times New Roman" w:hAnsi="Times New Roman" w:cs="Times New Roman"/>
          <w:sz w:val="24"/>
          <w:szCs w:val="24"/>
        </w:rPr>
        <w:t xml:space="preserve">epingu kohustust, mille järgimine oli </w:t>
      </w:r>
      <w:r w:rsidR="4C436A80"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äitja kohustus;</w:t>
      </w:r>
    </w:p>
    <w:p w14:paraId="3F5028A0" w14:textId="2CB2B741" w:rsidR="00021E94" w:rsidRPr="00497367" w:rsidRDefault="413E31CF"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puudus on tekkinud </w:t>
      </w:r>
      <w:r w:rsidR="7CCE6E8E"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äitjast tingitud asjaoludel, puuduste kõrvaldamine </w:t>
      </w:r>
      <w:r w:rsidR="38CEEE57"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eenuse osutamisel ei ole võimalik ja puudus mõjutab oluliselt </w:t>
      </w:r>
      <w:r w:rsidR="7E5E53F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eenuse osutamise väärtust </w:t>
      </w:r>
      <w:r w:rsidR="0F14311E"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 jaoks;</w:t>
      </w:r>
    </w:p>
    <w:p w14:paraId="01335BE5" w14:textId="2F41806B" w:rsidR="00021E94" w:rsidRPr="00497367" w:rsidRDefault="1B95A4BB"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 xml:space="preserve">äitja rikub muul moel </w:t>
      </w:r>
      <w:r w:rsidR="5D91A6BF" w:rsidRPr="4397FBC4">
        <w:rPr>
          <w:rFonts w:ascii="Times New Roman" w:eastAsia="Times New Roman" w:hAnsi="Times New Roman" w:cs="Times New Roman"/>
          <w:sz w:val="24"/>
          <w:szCs w:val="24"/>
        </w:rPr>
        <w:t>l</w:t>
      </w:r>
      <w:r w:rsidR="413E31CF" w:rsidRPr="4397FBC4">
        <w:rPr>
          <w:rFonts w:ascii="Times New Roman" w:eastAsia="Times New Roman" w:hAnsi="Times New Roman" w:cs="Times New Roman"/>
          <w:sz w:val="24"/>
          <w:szCs w:val="24"/>
        </w:rPr>
        <w:t xml:space="preserve">epingut sedavõrd oluliselt, et ei saa mõistlikult eeldada </w:t>
      </w:r>
      <w:r w:rsidR="77D24073" w:rsidRPr="4397FBC4">
        <w:rPr>
          <w:rFonts w:ascii="Times New Roman" w:eastAsia="Times New Roman" w:hAnsi="Times New Roman" w:cs="Times New Roman"/>
          <w:sz w:val="24"/>
          <w:szCs w:val="24"/>
        </w:rPr>
        <w:t>l</w:t>
      </w:r>
      <w:r w:rsidR="413E31CF" w:rsidRPr="4397FBC4">
        <w:rPr>
          <w:rFonts w:ascii="Times New Roman" w:eastAsia="Times New Roman" w:hAnsi="Times New Roman" w:cs="Times New Roman"/>
          <w:sz w:val="24"/>
          <w:szCs w:val="24"/>
        </w:rPr>
        <w:t xml:space="preserve">epingu jätkamist </w:t>
      </w:r>
      <w:r w:rsidR="23DCF8DC" w:rsidRPr="4397FBC4">
        <w:rPr>
          <w:rFonts w:ascii="Times New Roman" w:eastAsia="Times New Roman" w:hAnsi="Times New Roman" w:cs="Times New Roman"/>
          <w:sz w:val="24"/>
          <w:szCs w:val="24"/>
        </w:rPr>
        <w:t>t</w:t>
      </w:r>
      <w:r w:rsidR="413E31CF" w:rsidRPr="4397FBC4">
        <w:rPr>
          <w:rFonts w:ascii="Times New Roman" w:eastAsia="Times New Roman" w:hAnsi="Times New Roman" w:cs="Times New Roman"/>
          <w:sz w:val="24"/>
          <w:szCs w:val="24"/>
        </w:rPr>
        <w:t>ellija poolt;</w:t>
      </w:r>
    </w:p>
    <w:p w14:paraId="2A590489" w14:textId="2510EB95" w:rsidR="00021E94" w:rsidRPr="00497367" w:rsidRDefault="413E31CF"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lastRenderedPageBreak/>
        <w:t xml:space="preserve">kui </w:t>
      </w:r>
      <w:r w:rsidR="1CCFDA68"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 ei täida </w:t>
      </w:r>
      <w:r w:rsidR="30B180EA"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epingus ja selle lisades kokku lepitud nõudeid või on tema tegevus muul viisil vastuolus </w:t>
      </w:r>
      <w:r w:rsidR="4CD2D45B"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ja selle lisadega ning kui hoolimata </w:t>
      </w:r>
      <w:r w:rsidR="1301466D"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 nõudmisest ei ole olukord paranenud;</w:t>
      </w:r>
    </w:p>
    <w:p w14:paraId="340FB2EB" w14:textId="4D7A650D" w:rsidR="00021E94" w:rsidRPr="00497367" w:rsidRDefault="413E31CF"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kui esinevad riigihangete seaduse §-s 124 toodud </w:t>
      </w:r>
      <w:r w:rsidR="5A9494A9"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ülesütlemise alused;</w:t>
      </w:r>
    </w:p>
    <w:p w14:paraId="594FBAB9" w14:textId="16CF643D" w:rsidR="00021E94" w:rsidRPr="00497367" w:rsidRDefault="413E31CF"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kui </w:t>
      </w:r>
      <w:r w:rsidR="46690677"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 on teadlikult esitanud enne või peale </w:t>
      </w:r>
      <w:r w:rsidR="406E9CC0"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sõlmimist või </w:t>
      </w:r>
      <w:r w:rsidR="5EDA31A5"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täitmise käigus </w:t>
      </w:r>
      <w:r w:rsidR="7B4C3F24"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ellijale valeinformatsiooni.</w:t>
      </w:r>
    </w:p>
    <w:p w14:paraId="0AEE3522" w14:textId="7C437B2F" w:rsidR="00954211"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lõppemisel jäävad kehtima kõik sellised sätted, mille osas on </w:t>
      </w:r>
      <w:r w:rsidR="1DF64A9A"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epingus sätestatud nende kehtima jäämine pärast</w:t>
      </w:r>
      <w:r w:rsidR="00AE0F52" w:rsidRPr="4397FBC4">
        <w:rPr>
          <w:rFonts w:ascii="Times New Roman" w:eastAsia="Times New Roman" w:hAnsi="Times New Roman" w:cs="Times New Roman"/>
          <w:sz w:val="24"/>
          <w:szCs w:val="24"/>
        </w:rPr>
        <w:t xml:space="preserve"> </w:t>
      </w:r>
      <w:r w:rsidR="7BCBF012"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lõppemist.</w:t>
      </w:r>
    </w:p>
    <w:p w14:paraId="4125B7F2" w14:textId="3459DC51"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ülesütlemine, lõpetamine või lõppemine ei vabasta </w:t>
      </w:r>
      <w:r w:rsidR="61205F46"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 xml:space="preserve">ooli kohustuste täitmisest, mis neil tekkisid enne </w:t>
      </w:r>
      <w:r w:rsidR="46C3BCCF"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ülesütlemist, lõpetamist või lõppemist. Lepingu ülesütlemisel, lõppemisel või lõpetamisel teostavad </w:t>
      </w:r>
      <w:r w:rsidR="3002A1F4"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 xml:space="preserve">ooled kõik </w:t>
      </w:r>
      <w:r w:rsidR="7811D0F7"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eenuse osutamise kulude ja arvete tasaarvestused 30 päeva jooksul alates </w:t>
      </w:r>
      <w:r w:rsidR="5C7A32F9"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lõpetamise kuupäevast, juhindudes sealjuures faktiliselt tehtud kulutustest ja nõuetekohaselt osutatud </w:t>
      </w:r>
      <w:r w:rsidR="4EC288A9"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eenusest.</w:t>
      </w:r>
    </w:p>
    <w:p w14:paraId="4B8E433E" w14:textId="003B5E23" w:rsidR="00021E94" w:rsidRPr="00497367" w:rsidRDefault="413E31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ülesütlemisel, lõpetamisel või lõppemisel tuleb </w:t>
      </w:r>
      <w:r w:rsidR="0641867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äitjal edastada </w:t>
      </w:r>
      <w:r w:rsidR="3A493F6D"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viivitamatult (ülesütlemise teate saamisest või kokkuleppe allkirjastamisest 3 tööpäeva jooksul </w:t>
      </w:r>
      <w:r w:rsidR="0226CFAB"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lõppemise tähtaja saabumisel hiljemalt 10 tööpäeva enne </w:t>
      </w:r>
      <w:r w:rsidR="39904856"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lõppemist) kõik seni </w:t>
      </w:r>
      <w:r w:rsidR="5BC3619F"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raames tehtud ja üle andmata tööd ja seonduv materjal, informatsioon ja dokumendid (sh poolelioleva projekti või objektiga seonduv materjal).</w:t>
      </w:r>
    </w:p>
    <w:p w14:paraId="28E739DB" w14:textId="77777777" w:rsidR="00EC4F93" w:rsidRPr="00497367" w:rsidRDefault="00EC4F93" w:rsidP="4397FBC4">
      <w:pPr>
        <w:pStyle w:val="Loendilik"/>
        <w:spacing w:after="0" w:line="240" w:lineRule="auto"/>
        <w:ind w:left="567"/>
        <w:jc w:val="both"/>
        <w:rPr>
          <w:rFonts w:ascii="Times New Roman" w:eastAsia="Times New Roman" w:hAnsi="Times New Roman" w:cs="Times New Roman"/>
          <w:sz w:val="24"/>
          <w:szCs w:val="24"/>
        </w:rPr>
      </w:pPr>
    </w:p>
    <w:p w14:paraId="2CE4FB0E" w14:textId="77777777" w:rsidR="00EC4F93" w:rsidRPr="00497367" w:rsidRDefault="05972FD1"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Konfidentsiaalsus ja andmekaitse</w:t>
      </w:r>
    </w:p>
    <w:p w14:paraId="0322C8A1" w14:textId="50564C99" w:rsidR="00EC4F93" w:rsidRPr="00497367" w:rsidRDefault="767B7FAA"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Pool kohustub tähtajatult hoidma saladuses teise poole poolt </w:t>
      </w:r>
      <w:r w:rsidR="69351C32"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täitmise raames saadud, edastatud või muul moel teatavaks saanud teabe ja dokumendid, mis vastavalt avaliku teabe seaduse või muu kehtiva õigusakti nõuetele ei ole avaldamiseks kohustuslik (konfidentsiaalne informatsioon).</w:t>
      </w:r>
    </w:p>
    <w:p w14:paraId="57DB1C11" w14:textId="77777777" w:rsidR="00EC4F93" w:rsidRPr="00497367" w:rsidRDefault="05972FD1"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Konfidentsiaalse informatsiooni avaldamine kolmandatele isikutele on lubatud vaid teise poole eelneval kirjalikku taasesitamist võimaldavas vormis antud nõusolekul. Lepingus sätestatud konfidentsiaalsuse nõue ei laiene informatsiooni avaldamisele poolte</w:t>
      </w:r>
      <w:r w:rsidR="56EBA60C" w:rsidRPr="4397FBC4">
        <w:rPr>
          <w:rFonts w:ascii="Times New Roman" w:eastAsia="Times New Roman" w:hAnsi="Times New Roman" w:cs="Times New Roman"/>
          <w:sz w:val="24"/>
          <w:szCs w:val="24"/>
        </w:rPr>
        <w:t xml:space="preserve"> esindajatele, töötajatele,</w:t>
      </w:r>
      <w:r w:rsidRPr="4397FBC4">
        <w:rPr>
          <w:rFonts w:ascii="Times New Roman" w:eastAsia="Times New Roman" w:hAnsi="Times New Roman" w:cs="Times New Roman"/>
          <w:sz w:val="24"/>
          <w:szCs w:val="24"/>
        </w:rPr>
        <w:t xml:space="preserve"> audiitoritele, advokaatidele, pankadele, kindlustusandjatele, allhankijatele või teenusepakkujatele </w:t>
      </w:r>
      <w:r w:rsidR="363E18A5" w:rsidRPr="4397FBC4">
        <w:rPr>
          <w:rFonts w:ascii="Times New Roman" w:eastAsia="Times New Roman" w:hAnsi="Times New Roman" w:cs="Times New Roman"/>
          <w:sz w:val="24"/>
          <w:szCs w:val="24"/>
        </w:rPr>
        <w:t xml:space="preserve">ja muudele isikutele, keda ta oma kohustuste täitmisel kasutab </w:t>
      </w:r>
      <w:r w:rsidRPr="4397FBC4">
        <w:rPr>
          <w:rFonts w:ascii="Times New Roman" w:eastAsia="Times New Roman" w:hAnsi="Times New Roman" w:cs="Times New Roman"/>
          <w:sz w:val="24"/>
          <w:szCs w:val="24"/>
        </w:rPr>
        <w:t xml:space="preserve">(seotud isikud). </w:t>
      </w:r>
    </w:p>
    <w:p w14:paraId="30F69743" w14:textId="7D72C48A" w:rsidR="00EC4F93" w:rsidRPr="00497367" w:rsidRDefault="767B7FAA"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Pool kohustub </w:t>
      </w:r>
      <w:r w:rsidR="499D9472" w:rsidRPr="4397FBC4">
        <w:rPr>
          <w:rFonts w:ascii="Times New Roman" w:eastAsia="Times New Roman" w:hAnsi="Times New Roman" w:cs="Times New Roman"/>
          <w:sz w:val="24"/>
          <w:szCs w:val="24"/>
        </w:rPr>
        <w:t xml:space="preserve">tagama, et temaga seotud isikud oleksid lepingus sätestatud konfidentsiaalsuse kohustusest teadlikud ning </w:t>
      </w:r>
      <w:r w:rsidRPr="4397FBC4">
        <w:rPr>
          <w:rFonts w:ascii="Times New Roman" w:eastAsia="Times New Roman" w:hAnsi="Times New Roman" w:cs="Times New Roman"/>
          <w:sz w:val="24"/>
          <w:szCs w:val="24"/>
        </w:rPr>
        <w:t>rakendama temaga seotud isikutele samaväärseid nõudeid konfidentsiaalse informatsiooni töötlemisel ja kasutamisel</w:t>
      </w:r>
      <w:r w:rsidR="6FF0594E" w:rsidRPr="4397FBC4">
        <w:rPr>
          <w:rFonts w:ascii="Times New Roman" w:eastAsia="Times New Roman" w:hAnsi="Times New Roman" w:cs="Times New Roman"/>
          <w:sz w:val="24"/>
          <w:szCs w:val="24"/>
        </w:rPr>
        <w:t xml:space="preserve">, kui kehtib poolele endale </w:t>
      </w:r>
      <w:r w:rsidR="59901940" w:rsidRPr="4397FBC4">
        <w:rPr>
          <w:rFonts w:ascii="Times New Roman" w:eastAsia="Times New Roman" w:hAnsi="Times New Roman" w:cs="Times New Roman"/>
          <w:sz w:val="24"/>
          <w:szCs w:val="24"/>
        </w:rPr>
        <w:t>l</w:t>
      </w:r>
      <w:r w:rsidR="6FF0594E" w:rsidRPr="4397FBC4">
        <w:rPr>
          <w:rFonts w:ascii="Times New Roman" w:eastAsia="Times New Roman" w:hAnsi="Times New Roman" w:cs="Times New Roman"/>
          <w:sz w:val="24"/>
          <w:szCs w:val="24"/>
        </w:rPr>
        <w:t>epingu ja seaduse alusel</w:t>
      </w:r>
      <w:r w:rsidRPr="4397FBC4">
        <w:rPr>
          <w:rFonts w:ascii="Times New Roman" w:eastAsia="Times New Roman" w:hAnsi="Times New Roman" w:cs="Times New Roman"/>
          <w:sz w:val="24"/>
          <w:szCs w:val="24"/>
        </w:rPr>
        <w:t xml:space="preserve">. </w:t>
      </w:r>
    </w:p>
    <w:p w14:paraId="60F42DCD" w14:textId="77777777" w:rsidR="00EC4F93" w:rsidRPr="00497367" w:rsidRDefault="05972FD1"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 kohustub mitte kasutama konfidentsiaalset teavet isikliku kasu saamise eesmärgil või kolmandate isikute huvides. </w:t>
      </w:r>
    </w:p>
    <w:p w14:paraId="7973747B" w14:textId="52A22EBF" w:rsidR="00EC4F93" w:rsidRPr="00497367" w:rsidRDefault="3387E308"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Pool</w:t>
      </w:r>
      <w:r w:rsidR="05972FD1" w:rsidRPr="4397FBC4">
        <w:rPr>
          <w:rFonts w:ascii="Times New Roman" w:eastAsia="Times New Roman" w:hAnsi="Times New Roman" w:cs="Times New Roman"/>
          <w:sz w:val="24"/>
          <w:szCs w:val="24"/>
        </w:rPr>
        <w:t xml:space="preserve">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08ABE686" w14:textId="77777777" w:rsidR="006A4670" w:rsidRPr="00497367" w:rsidRDefault="006A4670" w:rsidP="4397FBC4">
      <w:pPr>
        <w:pStyle w:val="Loendilik"/>
        <w:spacing w:after="0" w:line="240" w:lineRule="auto"/>
        <w:ind w:left="567"/>
        <w:jc w:val="both"/>
        <w:rPr>
          <w:rFonts w:ascii="Times New Roman" w:eastAsia="Times New Roman" w:hAnsi="Times New Roman" w:cs="Times New Roman"/>
          <w:sz w:val="24"/>
          <w:szCs w:val="24"/>
        </w:rPr>
      </w:pPr>
    </w:p>
    <w:p w14:paraId="5FC8759C" w14:textId="77777777" w:rsidR="006A4670" w:rsidRPr="00497367" w:rsidRDefault="44A31E69"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Load ja litsentsid</w:t>
      </w:r>
    </w:p>
    <w:p w14:paraId="5EAEC3E3" w14:textId="77777777" w:rsidR="009B108B" w:rsidRDefault="009B108B"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Tellija võib tarkvara litsentsid soetada sõltumatult käesolevast hankest, valides litsentside müüja või tootja vastavalt oma vajadustele ja äranägemisele.</w:t>
      </w:r>
    </w:p>
    <w:p w14:paraId="1C5F783E" w14:textId="7E56B01A" w:rsidR="006A4670" w:rsidRPr="00497367" w:rsidRDefault="52A4553B"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Tellija võib ilma ette teatamata </w:t>
      </w:r>
      <w:r w:rsidR="526573FD"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lõpetada, kui </w:t>
      </w:r>
      <w:r w:rsidR="3A15E6D9"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 ei saa </w:t>
      </w:r>
      <w:r w:rsidR="37206497"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täitmiseks vajalikku luba või litsentsi. </w:t>
      </w:r>
    </w:p>
    <w:p w14:paraId="27937BA0" w14:textId="3D7E18F3" w:rsidR="006A4670" w:rsidRPr="00497367" w:rsidRDefault="52A4553B"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Tellija tagab </w:t>
      </w:r>
      <w:r w:rsidR="635AB030"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äitjale ligipääsu </w:t>
      </w:r>
      <w:r w:rsidR="0B367419"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 kontorisse ja infosüsteemidele ulatuses, milles see on </w:t>
      </w:r>
      <w:r w:rsidR="13FEB1C0"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täitmiseks vajalik. </w:t>
      </w:r>
    </w:p>
    <w:p w14:paraId="04CCAE0F" w14:textId="77777777" w:rsidR="006A4670" w:rsidRPr="00497367" w:rsidRDefault="006A4670" w:rsidP="4397FBC4">
      <w:pPr>
        <w:pStyle w:val="Loendilik"/>
        <w:spacing w:after="0" w:line="240" w:lineRule="auto"/>
        <w:ind w:left="567"/>
        <w:jc w:val="both"/>
        <w:rPr>
          <w:rFonts w:ascii="Times New Roman" w:eastAsia="Times New Roman" w:hAnsi="Times New Roman" w:cs="Times New Roman"/>
          <w:sz w:val="24"/>
          <w:szCs w:val="24"/>
        </w:rPr>
      </w:pPr>
    </w:p>
    <w:p w14:paraId="34FA53E2" w14:textId="77777777" w:rsidR="006A4670" w:rsidRPr="00497367" w:rsidRDefault="00767D2C"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Intellektuaalne omand</w:t>
      </w:r>
    </w:p>
    <w:p w14:paraId="78FF9C84" w14:textId="174CAF2F" w:rsidR="00C77C41" w:rsidRPr="00497367" w:rsidRDefault="3A2A63B2"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Täitja loovutab tellijale kõik varalised õigused autoriõiguse seaduse tähenduses käesoleva lepingu alusel üle antud tulemitele, kaasa arvatud õiguse neid reprodutseerida, levitada ja üldsusele kättesaadavaks teha mistahes vormis ja kandjal, ilma geograafiliste piiranguteta. Autori varalised õigused loetakse tellijale üle läinuks pärast tulemi lepingukohast vastuvõtmist tellija poolt</w:t>
      </w:r>
      <w:r w:rsidR="09B353F7"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w:t>
      </w:r>
    </w:p>
    <w:p w14:paraId="3C923AE6" w14:textId="18BC3169" w:rsidR="006A4670" w:rsidRPr="00497367" w:rsidRDefault="7BD84813"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Juhul kui </w:t>
      </w:r>
      <w:r w:rsidR="36AB921F"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epingus</w:t>
      </w:r>
      <w:r w:rsidR="598E8BE5" w:rsidRPr="4397FBC4">
        <w:rPr>
          <w:rFonts w:ascii="Times New Roman" w:eastAsia="Times New Roman" w:hAnsi="Times New Roman" w:cs="Times New Roman"/>
          <w:sz w:val="24"/>
          <w:szCs w:val="24"/>
        </w:rPr>
        <w:t xml:space="preserve"> või</w:t>
      </w:r>
      <w:r w:rsidRPr="4397FBC4">
        <w:rPr>
          <w:rFonts w:ascii="Times New Roman" w:eastAsia="Times New Roman" w:hAnsi="Times New Roman" w:cs="Times New Roman"/>
          <w:sz w:val="24"/>
          <w:szCs w:val="24"/>
        </w:rPr>
        <w:t xml:space="preserve"> tellimuses ei ole sõnaselgelt sätestatud teisiti</w:t>
      </w:r>
      <w:r w:rsidR="271BF1DB"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on </w:t>
      </w:r>
      <w:r w:rsidR="624AFB47"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ellijal muuhulgas õigus:</w:t>
      </w:r>
    </w:p>
    <w:p w14:paraId="1B1203C4" w14:textId="3B13057C" w:rsidR="006A4670" w:rsidRPr="00497367" w:rsidRDefault="242E206B"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w:t>
      </w:r>
      <w:r w:rsidR="7BD84813" w:rsidRPr="4397FBC4">
        <w:rPr>
          <w:rFonts w:ascii="Times New Roman" w:eastAsia="Times New Roman" w:hAnsi="Times New Roman" w:cs="Times New Roman"/>
          <w:sz w:val="24"/>
          <w:szCs w:val="24"/>
        </w:rPr>
        <w:t xml:space="preserve">epingu eset kasutada mis tahes eesmärgil ja viisil; </w:t>
      </w:r>
    </w:p>
    <w:p w14:paraId="20591582" w14:textId="77777777" w:rsidR="006A4670" w:rsidRPr="00497367" w:rsidRDefault="00767D2C"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originaalteost muuta; </w:t>
      </w:r>
    </w:p>
    <w:p w14:paraId="19C59DEF" w14:textId="59CAC65A" w:rsidR="006A4670" w:rsidRPr="00497367" w:rsidRDefault="5FB62CD9"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w:t>
      </w:r>
      <w:r w:rsidR="7BD84813" w:rsidRPr="4397FBC4">
        <w:rPr>
          <w:rFonts w:ascii="Times New Roman" w:eastAsia="Times New Roman" w:hAnsi="Times New Roman" w:cs="Times New Roman"/>
          <w:sz w:val="24"/>
          <w:szCs w:val="24"/>
        </w:rPr>
        <w:t xml:space="preserve">epingu eset või selle koopiaid laenutada ja rentida; </w:t>
      </w:r>
    </w:p>
    <w:p w14:paraId="20C542D1" w14:textId="44AED173"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anda all-litsentse </w:t>
      </w:r>
      <w:r w:rsidR="3F535A6A"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eseme või selle koopiate suhtes kehtivate õiguste kohta. </w:t>
      </w:r>
    </w:p>
    <w:p w14:paraId="5AE08D41" w14:textId="6DF96550" w:rsidR="006A4670" w:rsidRPr="00497367" w:rsidRDefault="7BD84813"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 annab </w:t>
      </w:r>
      <w:r w:rsidR="3FEC28A5"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ellijale vastavalt valdkonnas kehtivatele parimatele praktikatele dokumenteeritud lähtekoodi, va punktis 1</w:t>
      </w:r>
      <w:r w:rsidR="2CB7D117" w:rsidRPr="4397FBC4">
        <w:rPr>
          <w:rFonts w:ascii="Times New Roman" w:eastAsia="Times New Roman" w:hAnsi="Times New Roman" w:cs="Times New Roman"/>
          <w:sz w:val="24"/>
          <w:szCs w:val="24"/>
        </w:rPr>
        <w:t>1</w:t>
      </w:r>
      <w:r w:rsidRPr="4397FBC4">
        <w:rPr>
          <w:rFonts w:ascii="Times New Roman" w:eastAsia="Times New Roman" w:hAnsi="Times New Roman" w:cs="Times New Roman"/>
          <w:sz w:val="24"/>
          <w:szCs w:val="24"/>
        </w:rPr>
        <w:t xml:space="preserve">.6 sätestatud juhtudel, kui on tegemist </w:t>
      </w:r>
      <w:r w:rsidR="21C200CE" w:rsidRPr="4397FBC4">
        <w:rPr>
          <w:rFonts w:ascii="Times New Roman" w:eastAsia="Times New Roman" w:hAnsi="Times New Roman" w:cs="Times New Roman"/>
          <w:sz w:val="24"/>
          <w:szCs w:val="24"/>
        </w:rPr>
        <w:t>s</w:t>
      </w:r>
      <w:r w:rsidRPr="4397FBC4">
        <w:rPr>
          <w:rFonts w:ascii="Times New Roman" w:eastAsia="Times New Roman" w:hAnsi="Times New Roman" w:cs="Times New Roman"/>
          <w:sz w:val="24"/>
          <w:szCs w:val="24"/>
        </w:rPr>
        <w:t xml:space="preserve">tandardtarkvaraga. </w:t>
      </w:r>
    </w:p>
    <w:p w14:paraId="4ADCBDC2" w14:textId="5932EA6F" w:rsidR="006A4670" w:rsidRPr="00497367" w:rsidRDefault="7BD84813"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Juhul kui </w:t>
      </w:r>
      <w:r w:rsidR="14B404BE"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epingus</w:t>
      </w:r>
      <w:r w:rsidR="598E8BE5" w:rsidRPr="4397FBC4">
        <w:rPr>
          <w:rFonts w:ascii="Times New Roman" w:eastAsia="Times New Roman" w:hAnsi="Times New Roman" w:cs="Times New Roman"/>
          <w:sz w:val="24"/>
          <w:szCs w:val="24"/>
        </w:rPr>
        <w:t xml:space="preserve"> või</w:t>
      </w:r>
      <w:r w:rsidRPr="4397FBC4">
        <w:rPr>
          <w:rFonts w:ascii="Times New Roman" w:eastAsia="Times New Roman" w:hAnsi="Times New Roman" w:cs="Times New Roman"/>
          <w:sz w:val="24"/>
          <w:szCs w:val="24"/>
        </w:rPr>
        <w:t xml:space="preserve"> tellimuses ei ole sõnaselgelt sätestatud teisiti,  kehtivad nimetatud õigused kogu autoriõiguste kehtivuse aja ja nende kehtivuse territooriumiks on kogu maailm. </w:t>
      </w:r>
    </w:p>
    <w:p w14:paraId="27D8E937" w14:textId="4AC8F978" w:rsidR="0025374A" w:rsidRPr="00497367" w:rsidRDefault="16E364F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alusel üle antud õigused ja litsents hõlmab kõiki edasisi tulemi arendusi. Lepingu alusel annab täitja tellijale õiguse luua oma äranägemisel tuletatud teoseid tulemi edasiarendamise teel. </w:t>
      </w:r>
    </w:p>
    <w:p w14:paraId="0EFE91DB" w14:textId="68974D42" w:rsidR="006A4670" w:rsidRPr="00497367" w:rsidRDefault="7BD84813"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Juhul kui riigihanke</w:t>
      </w:r>
      <w:r w:rsidR="2CB7D117" w:rsidRPr="4397FBC4">
        <w:rPr>
          <w:rFonts w:ascii="Times New Roman" w:eastAsia="Times New Roman" w:hAnsi="Times New Roman" w:cs="Times New Roman"/>
          <w:sz w:val="24"/>
          <w:szCs w:val="24"/>
        </w:rPr>
        <w:t>s</w:t>
      </w:r>
      <w:r w:rsidR="4FB8C99F"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 xml:space="preserve">on pakutud tehnilises kirjelduses kirjeldatud samaväärset platvormi ning pakkumus sisaldab vastavaid litsentse, annab </w:t>
      </w:r>
      <w:r w:rsidR="7FE8FBFE"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 </w:t>
      </w:r>
      <w:r w:rsidR="6B2DE633"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õiguse litsentsiga määratletud </w:t>
      </w:r>
      <w:r w:rsidR="2552CE19"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arkvara kasutada </w:t>
      </w:r>
      <w:r w:rsidR="4837CFFE"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epingus sätestatud ulatuses ja määras. Sellisel juhul </w:t>
      </w:r>
      <w:r w:rsidR="3E8706D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äitja:</w:t>
      </w:r>
    </w:p>
    <w:p w14:paraId="4D494132" w14:textId="6173E73F"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tagab </w:t>
      </w:r>
      <w:r w:rsidR="778A8CBD"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täitmiseks vajalike litsentside ja vajadusel muude intellektuaalse omandi õiguste olemasolu ja kehtivuse </w:t>
      </w:r>
      <w:r w:rsidR="01321A5C"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täitmise ajal;</w:t>
      </w:r>
    </w:p>
    <w:p w14:paraId="509D9AE7" w14:textId="72939060"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kinnitab, et kasutusõiguse andmisega </w:t>
      </w:r>
      <w:r w:rsidR="7CCE4286"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ei rikuta kolmandate isikute autoriõigusi ega muid intellektuaalse omandi õigusi </w:t>
      </w:r>
      <w:r w:rsidR="542151CF"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kehtivuse ajal;</w:t>
      </w:r>
    </w:p>
    <w:p w14:paraId="45D31861" w14:textId="68F74759"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hüvitab </w:t>
      </w:r>
      <w:r w:rsidR="0EAD2CCB"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kõik </w:t>
      </w:r>
      <w:r w:rsidR="2EDBD717"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äitja poolt käesoleva punkti rikkumisest tulenevad </w:t>
      </w:r>
      <w:r w:rsidR="4F5D6BA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tekkivad kulud ja kahjud juhul, kui </w:t>
      </w:r>
      <w:r w:rsidR="6DB87F99"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äitja poolt pakutavad litsentsid rikuvad teiste isikute õigusi;</w:t>
      </w:r>
    </w:p>
    <w:p w14:paraId="3FBAE34A" w14:textId="3A64A438"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esitab </w:t>
      </w:r>
      <w:r w:rsidR="10C64C91"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kõigi litsentside autoriõiguste ja muude intellektuaalomandi õiguste kasutamisõigust tõendavad kinnitused hiljemalt ajaks, kui </w:t>
      </w:r>
      <w:r w:rsidR="6108A676"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ellijal tekib vajadus kasutada nimetatud õigusi;</w:t>
      </w:r>
    </w:p>
    <w:p w14:paraId="207F27F4" w14:textId="6512FB8D"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annab </w:t>
      </w:r>
      <w:r w:rsidR="74AB02A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ellijale üle dokumendid ja teabe, mis on vajalikud litsentsidest tulenevate õiguse kasutamiseks </w:t>
      </w:r>
      <w:r w:rsidR="3BD85C0C"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epingu alusel;</w:t>
      </w:r>
    </w:p>
    <w:p w14:paraId="63707D5C" w14:textId="0932854B" w:rsidR="006A4670" w:rsidRPr="00497367" w:rsidRDefault="7BD84813" w:rsidP="4397FBC4">
      <w:pPr>
        <w:pStyle w:val="Loendilik"/>
        <w:numPr>
          <w:ilvl w:val="2"/>
          <w:numId w:val="16"/>
        </w:numPr>
        <w:spacing w:after="0" w:line="240" w:lineRule="auto"/>
        <w:ind w:left="1134" w:hanging="85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kannab kõik otsesed ja kaudsed kahjud, mis tulenevad sellest, et kolmandal isikul on või väidetavalt on intellektuaalsest omandist tulenevaid õigusi </w:t>
      </w:r>
      <w:r w:rsidR="7C38F345"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epinguga seotud intellektuaalse omandi objektile. </w:t>
      </w:r>
    </w:p>
    <w:p w14:paraId="5134E2A6" w14:textId="60EA203D" w:rsidR="006A4670" w:rsidRPr="00497367" w:rsidRDefault="00AE30CF"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Täitja tagab tellijale kõik vajalikud õigused lepingu täitmise käigus loodava tulemi kontrollimiseks, testimiseks ning süsteemi paigutamiseks ka ajaks, mil tarne on üle antud, kuid pole veel lepingukohaselt tellija poolt vastu võetud.</w:t>
      </w:r>
    </w:p>
    <w:p w14:paraId="6CE8271A" w14:textId="77777777" w:rsidR="00C77C41" w:rsidRPr="00497367" w:rsidRDefault="00C77C41" w:rsidP="4397FBC4">
      <w:pPr>
        <w:pStyle w:val="Loendilik"/>
        <w:spacing w:after="0" w:line="240" w:lineRule="auto"/>
        <w:ind w:left="567"/>
        <w:jc w:val="both"/>
        <w:rPr>
          <w:rFonts w:ascii="Times New Roman" w:eastAsia="Times New Roman" w:hAnsi="Times New Roman" w:cs="Times New Roman"/>
          <w:sz w:val="24"/>
          <w:szCs w:val="24"/>
        </w:rPr>
      </w:pPr>
    </w:p>
    <w:p w14:paraId="6A18B7A0" w14:textId="77777777" w:rsidR="006A4670" w:rsidRPr="00497367" w:rsidRDefault="00CE0747"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Probleemihalduse rakendus</w:t>
      </w:r>
    </w:p>
    <w:p w14:paraId="1F29482C" w14:textId="5FD8D0ED" w:rsidR="6F43762A" w:rsidRPr="00497367" w:rsidRDefault="5BC2FEAD"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Täitja koostöös tellija kontaktisikuga valmistavad ette (analüüsib ja kirjeldab) tööülesanded tellija tööülesannete haldussüsteemis JIRA. Täidetavad ülesanded (tulemid) lepitakse kokku projektimeeskonna kohtumis</w:t>
      </w:r>
      <w:r w:rsidR="17E37274"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 Sellele eelnevalt hinnatakse ja täiendatakse tulevaste tööde/tulemite sisu ja töömahtu selleks ettenähtud kohtumisel. Täitja peab lepingu täitmisel juhinduma tellija poolt edastatud juhistest ja ülesannetest.  </w:t>
      </w:r>
    </w:p>
    <w:p w14:paraId="2EFE5AC2" w14:textId="1F5AD90D" w:rsidR="006A4670" w:rsidRPr="00497367" w:rsidRDefault="1F37201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lastRenderedPageBreak/>
        <w:t xml:space="preserve">Kasutatav probleemihalduse rakendus on </w:t>
      </w:r>
      <w:r w:rsidR="53E5E834"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 Atlassian Jira, mida kasutatakse </w:t>
      </w:r>
      <w:r w:rsidR="24587CA1"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eenuse osutamisel avastatud probleemide, küsimuste jms ülesannetena registreerimiseks ja järelevalveülesannete täitmiseks. Tellija registreerib tuvastatud probleemid, küsimused jms probleemihalduse rakenduses ülesannetena. Pooled võivad kokku leppida,</w:t>
      </w:r>
      <w:r w:rsidR="08AB5CAF"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et kasutavad Atlassian Jira</w:t>
      </w:r>
      <w:r w:rsidR="21C1F816" w:rsidRPr="4397FBC4">
        <w:rPr>
          <w:rFonts w:ascii="Times New Roman" w:eastAsia="Times New Roman" w:hAnsi="Times New Roman" w:cs="Times New Roman"/>
          <w:sz w:val="24"/>
          <w:szCs w:val="24"/>
        </w:rPr>
        <w:t xml:space="preserve"> asemel</w:t>
      </w:r>
      <w:r w:rsidR="12846285" w:rsidRPr="4397FBC4">
        <w:rPr>
          <w:rFonts w:ascii="Times New Roman" w:eastAsia="Times New Roman" w:hAnsi="Times New Roman" w:cs="Times New Roman"/>
          <w:sz w:val="24"/>
          <w:szCs w:val="24"/>
        </w:rPr>
        <w:t xml:space="preserve"> muud lahendust</w:t>
      </w:r>
      <w:r w:rsidRPr="4397FBC4">
        <w:rPr>
          <w:rFonts w:ascii="Times New Roman" w:eastAsia="Times New Roman" w:hAnsi="Times New Roman" w:cs="Times New Roman"/>
          <w:sz w:val="24"/>
          <w:szCs w:val="24"/>
        </w:rPr>
        <w:t xml:space="preserve">. </w:t>
      </w:r>
    </w:p>
    <w:p w14:paraId="442E0C6E" w14:textId="3F871018" w:rsidR="006A4670" w:rsidRPr="00497367" w:rsidRDefault="1F372010"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Probleemihalduse rakenduse </w:t>
      </w:r>
      <w:r w:rsidR="6268AD08"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arkvarale pääseb juurde turvaliselt ja autoriseerituna veebiaadressi kaudu. </w:t>
      </w:r>
    </w:p>
    <w:p w14:paraId="075EC339" w14:textId="77777777" w:rsidR="006A4670" w:rsidRPr="00497367" w:rsidRDefault="0027696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Tellija võib Täitjat teavitada tuvastatud probleemidest, küsimustest jms e-posti ja telefoni teel, kuid ülesande käsitlemise eelduseks on nende registreerimine probleemihalduse rakenduses. </w:t>
      </w:r>
    </w:p>
    <w:p w14:paraId="5690BA46" w14:textId="77777777" w:rsidR="006A4670" w:rsidRPr="00497367" w:rsidRDefault="0027696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Vajaduse korral lepivad Pooled kokku täpsemas kasutuskorras probleemihalduse rakenduse puhul, milles selgitatakse ülesannete lisamise nõudeid (rubriigid, teemad, ülesannete prioriteetsed kategooriad jne).</w:t>
      </w:r>
    </w:p>
    <w:p w14:paraId="7F225CBD" w14:textId="77777777" w:rsidR="006A4670" w:rsidRPr="00497367" w:rsidRDefault="006A4670" w:rsidP="4397FBC4">
      <w:pPr>
        <w:pStyle w:val="Loendilik"/>
        <w:spacing w:after="0" w:line="240" w:lineRule="auto"/>
        <w:ind w:left="567" w:hanging="567"/>
        <w:jc w:val="both"/>
        <w:rPr>
          <w:rFonts w:ascii="Times New Roman" w:eastAsia="Times New Roman" w:hAnsi="Times New Roman" w:cs="Times New Roman"/>
          <w:sz w:val="24"/>
          <w:szCs w:val="24"/>
        </w:rPr>
      </w:pPr>
    </w:p>
    <w:p w14:paraId="17E1DB62" w14:textId="77777777" w:rsidR="006A4670" w:rsidRPr="00497367" w:rsidRDefault="007326F8"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Dokumentatsioon</w:t>
      </w:r>
    </w:p>
    <w:p w14:paraId="0ACEFDBE" w14:textId="351AC15D" w:rsidR="006A4670" w:rsidRPr="00497367" w:rsidRDefault="34EDB30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 varustab </w:t>
      </w:r>
      <w:r w:rsidR="1BD78E2B"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ellijat piisava</w:t>
      </w:r>
      <w:r w:rsidR="44A57850"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adekvaatse</w:t>
      </w:r>
      <w:r w:rsidR="182C05A3" w:rsidRPr="4397FBC4">
        <w:rPr>
          <w:rFonts w:ascii="Times New Roman" w:eastAsia="Times New Roman" w:hAnsi="Times New Roman" w:cs="Times New Roman"/>
          <w:sz w:val="24"/>
          <w:szCs w:val="24"/>
        </w:rPr>
        <w:t xml:space="preserve"> ja ajakohase</w:t>
      </w:r>
      <w:r w:rsidRPr="4397FBC4">
        <w:rPr>
          <w:rFonts w:ascii="Times New Roman" w:eastAsia="Times New Roman" w:hAnsi="Times New Roman" w:cs="Times New Roman"/>
          <w:sz w:val="24"/>
          <w:szCs w:val="24"/>
        </w:rPr>
        <w:t xml:space="preserve"> dokumentatsiooniga </w:t>
      </w:r>
      <w:r w:rsidR="124C7C88"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arkvara funktsioneerimise kohta, mis on vajalik, et </w:t>
      </w:r>
      <w:r w:rsidR="0DBF3CA7"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ellija saaks </w:t>
      </w:r>
      <w:r w:rsidR="6F925F95"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arkvara ja </w:t>
      </w:r>
      <w:r w:rsidR="39D9B6FF"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eenuseid efektiivselt kasutada</w:t>
      </w:r>
      <w:r w:rsidR="6D789A8E" w:rsidRPr="4397FBC4">
        <w:rPr>
          <w:rFonts w:ascii="Times New Roman" w:eastAsia="Times New Roman" w:hAnsi="Times New Roman" w:cs="Times New Roman"/>
          <w:sz w:val="24"/>
          <w:szCs w:val="24"/>
        </w:rPr>
        <w:t>.</w:t>
      </w:r>
    </w:p>
    <w:p w14:paraId="4509D872" w14:textId="0FC1AE98" w:rsidR="006A4670" w:rsidRPr="00497367" w:rsidRDefault="007326F8"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Kasutusjuhendid</w:t>
      </w:r>
      <w:r w:rsidR="006A4670" w:rsidRPr="4397FBC4">
        <w:rPr>
          <w:rFonts w:ascii="Times New Roman" w:eastAsia="Times New Roman" w:hAnsi="Times New Roman" w:cs="Times New Roman"/>
          <w:sz w:val="24"/>
          <w:szCs w:val="24"/>
        </w:rPr>
        <w:t xml:space="preserve"> ja muud tehnilised dokumendid</w:t>
      </w:r>
      <w:r w:rsidRPr="4397FBC4">
        <w:rPr>
          <w:rFonts w:ascii="Times New Roman" w:eastAsia="Times New Roman" w:hAnsi="Times New Roman" w:cs="Times New Roman"/>
          <w:sz w:val="24"/>
          <w:szCs w:val="24"/>
        </w:rPr>
        <w:t xml:space="preserve"> tuleb esitada eesti keeles</w:t>
      </w:r>
      <w:r w:rsidR="6AF6E499" w:rsidRPr="4397FBC4">
        <w:rPr>
          <w:rFonts w:ascii="Times New Roman" w:eastAsia="Times New Roman" w:hAnsi="Times New Roman" w:cs="Times New Roman"/>
          <w:sz w:val="24"/>
          <w:szCs w:val="24"/>
        </w:rPr>
        <w:t>.</w:t>
      </w:r>
    </w:p>
    <w:p w14:paraId="535C27C9" w14:textId="190B2298" w:rsidR="006A4670" w:rsidRPr="00497367" w:rsidRDefault="34EDB30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Dokumentatsioon peab vastama </w:t>
      </w:r>
      <w:r w:rsidR="20BECEBB" w:rsidRPr="4397FBC4">
        <w:rPr>
          <w:rFonts w:ascii="Times New Roman" w:eastAsia="Times New Roman" w:hAnsi="Times New Roman" w:cs="Times New Roman"/>
          <w:sz w:val="24"/>
          <w:szCs w:val="24"/>
        </w:rPr>
        <w:t>t</w:t>
      </w:r>
      <w:r w:rsidRPr="4397FBC4">
        <w:rPr>
          <w:rFonts w:ascii="Times New Roman" w:eastAsia="Times New Roman" w:hAnsi="Times New Roman" w:cs="Times New Roman"/>
          <w:sz w:val="24"/>
          <w:szCs w:val="24"/>
        </w:rPr>
        <w:t xml:space="preserve">arkvarale, sisaldama muudatusi ja olema terminoloogiliselt üheselt mõistetav. </w:t>
      </w:r>
    </w:p>
    <w:p w14:paraId="3B314987" w14:textId="1B06A22B" w:rsidR="00D52AA2" w:rsidRDefault="34EDB30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Dokumentide valmistamiseks ja levitamiseks kasutatakse</w:t>
      </w:r>
      <w:r w:rsidR="79FB286E" w:rsidRPr="4397FBC4">
        <w:rPr>
          <w:rFonts w:ascii="Times New Roman" w:eastAsia="Times New Roman" w:hAnsi="Times New Roman" w:cs="Times New Roman"/>
          <w:sz w:val="24"/>
          <w:szCs w:val="24"/>
        </w:rPr>
        <w:t xml:space="preserve"> Atlassian Confluence keskkonda, mille juurdepääsu </w:t>
      </w:r>
      <w:r w:rsidR="6CA633B5" w:rsidRPr="4397FBC4">
        <w:rPr>
          <w:rFonts w:ascii="Times New Roman" w:eastAsia="Times New Roman" w:hAnsi="Times New Roman" w:cs="Times New Roman"/>
          <w:sz w:val="24"/>
          <w:szCs w:val="24"/>
        </w:rPr>
        <w:t>t</w:t>
      </w:r>
      <w:r w:rsidR="79FB286E" w:rsidRPr="4397FBC4">
        <w:rPr>
          <w:rFonts w:ascii="Times New Roman" w:eastAsia="Times New Roman" w:hAnsi="Times New Roman" w:cs="Times New Roman"/>
          <w:sz w:val="24"/>
          <w:szCs w:val="24"/>
        </w:rPr>
        <w:t xml:space="preserve">äitjale tagab </w:t>
      </w:r>
      <w:r w:rsidR="49523660" w:rsidRPr="4397FBC4">
        <w:rPr>
          <w:rFonts w:ascii="Times New Roman" w:eastAsia="Times New Roman" w:hAnsi="Times New Roman" w:cs="Times New Roman"/>
          <w:sz w:val="24"/>
          <w:szCs w:val="24"/>
        </w:rPr>
        <w:t>t</w:t>
      </w:r>
      <w:r w:rsidR="79FB286E" w:rsidRPr="4397FBC4">
        <w:rPr>
          <w:rFonts w:ascii="Times New Roman" w:eastAsia="Times New Roman" w:hAnsi="Times New Roman" w:cs="Times New Roman"/>
          <w:sz w:val="24"/>
          <w:szCs w:val="24"/>
        </w:rPr>
        <w:t>ellija</w:t>
      </w:r>
      <w:r w:rsidRPr="4397FBC4">
        <w:rPr>
          <w:rFonts w:ascii="Times New Roman" w:eastAsia="Times New Roman" w:hAnsi="Times New Roman" w:cs="Times New Roman"/>
          <w:sz w:val="24"/>
          <w:szCs w:val="24"/>
        </w:rPr>
        <w:t xml:space="preserve">.  </w:t>
      </w:r>
    </w:p>
    <w:p w14:paraId="2F3BAD62" w14:textId="77777777" w:rsidR="00D52AA2" w:rsidRPr="00497367" w:rsidRDefault="00D52AA2" w:rsidP="4397FBC4">
      <w:pPr>
        <w:pStyle w:val="Loendilik"/>
        <w:spacing w:after="0" w:line="240" w:lineRule="auto"/>
        <w:ind w:left="1287"/>
        <w:jc w:val="both"/>
        <w:rPr>
          <w:rFonts w:ascii="Times New Roman" w:eastAsia="Times New Roman" w:hAnsi="Times New Roman" w:cs="Times New Roman"/>
          <w:sz w:val="24"/>
          <w:szCs w:val="24"/>
        </w:rPr>
      </w:pPr>
    </w:p>
    <w:p w14:paraId="63F0DADD" w14:textId="77777777" w:rsidR="006A4670" w:rsidRPr="00497367" w:rsidRDefault="3C465CDB"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Vääramatu jõud</w:t>
      </w:r>
    </w:p>
    <w:p w14:paraId="2D4B11BC" w14:textId="6749742E" w:rsidR="7217713F" w:rsidRPr="00497367" w:rsidRDefault="7217713F" w:rsidP="4397FBC4">
      <w:pPr>
        <w:pStyle w:val="Loendilik"/>
        <w:numPr>
          <w:ilvl w:val="1"/>
          <w:numId w:val="16"/>
        </w:numPr>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Kui mistahes vääramatu jõu tingimustele vastav asjaolu t</w:t>
      </w:r>
      <w:r w:rsidR="79C6BAAC" w:rsidRPr="4397FBC4">
        <w:rPr>
          <w:rFonts w:ascii="Times New Roman" w:eastAsia="Times New Roman" w:hAnsi="Times New Roman" w:cs="Times New Roman"/>
          <w:sz w:val="24"/>
          <w:szCs w:val="24"/>
        </w:rPr>
        <w:t xml:space="preserve">oob </w:t>
      </w:r>
      <w:r w:rsidRPr="4397FBC4">
        <w:rPr>
          <w:rFonts w:ascii="Times New Roman" w:eastAsia="Times New Roman" w:hAnsi="Times New Roman" w:cs="Times New Roman"/>
          <w:sz w:val="24"/>
          <w:szCs w:val="24"/>
        </w:rPr>
        <w:t>kaasa lepingu mittetäitmise lepingus või selle lisades ettenähtud tähtajal ning selle mõju on ajutine, on lepingust tulenevat kohustust rikkunud poole käitumine vabandatav üksnes ajal, mil vääramatu jõud kohustuse täitmist takistas.</w:t>
      </w:r>
      <w:r w:rsidR="36E5DB6B" w:rsidRPr="4397FBC4">
        <w:rPr>
          <w:rFonts w:ascii="Times New Roman" w:eastAsia="Times New Roman" w:hAnsi="Times New Roman" w:cs="Times New Roman"/>
          <w:sz w:val="24"/>
          <w:szCs w:val="24"/>
        </w:rPr>
        <w:t xml:space="preserve">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  </w:t>
      </w:r>
    </w:p>
    <w:p w14:paraId="5DF51C14" w14:textId="50FA3EC1" w:rsidR="7217713F" w:rsidRPr="00497367" w:rsidRDefault="7217713F" w:rsidP="4397FBC4">
      <w:pPr>
        <w:pStyle w:val="Loendilik"/>
        <w:numPr>
          <w:ilvl w:val="1"/>
          <w:numId w:val="16"/>
        </w:numPr>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Vääramatu jõu esinemise tõttu lükatakse lepingulise kohustuse täitmise tähtaeg edasi vastavalt asjaolu mõjumise ajale, kuid mitte enamaks kui 90 päeva.</w:t>
      </w:r>
    </w:p>
    <w:p w14:paraId="2697D86B" w14:textId="45D8F419" w:rsidR="7217713F" w:rsidRPr="00497367" w:rsidRDefault="7217713F" w:rsidP="4397FBC4">
      <w:pPr>
        <w:pStyle w:val="Loendilik"/>
        <w:numPr>
          <w:ilvl w:val="1"/>
          <w:numId w:val="16"/>
        </w:numPr>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Pool, kes ei suuda oma kohustusi vääramatu jõu tõttu täita, peab viivitamatult teatama teisele poolele nimetatud olukorra tekkimisest ja lõppemisest. Mitteteatamine või mitteõigeaegne teatamine võtab poolelt õiguse viidata rikkumise vabandatavusele, s.o vääramatu jõu esinemisele ning teavitamise kohustust rikkunud pool vastutab lepingulise kohustuse rikkumise eest vastavalt lepingus sätestatule.</w:t>
      </w:r>
    </w:p>
    <w:p w14:paraId="1F128687" w14:textId="6FF4BD8B" w:rsidR="7217713F" w:rsidRPr="00497367" w:rsidRDefault="7217713F" w:rsidP="4397FBC4">
      <w:pPr>
        <w:pStyle w:val="Loendilik"/>
        <w:numPr>
          <w:ilvl w:val="1"/>
          <w:numId w:val="16"/>
        </w:numPr>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Kui vääramatu jõu mõju on alaline ning ei võimalda pooltel täita lepingulisi kohustusi täielikult või osaliselt, on pooltel õigus leping üles öelda või taganeda, tehes teisele poolele vastava lepingust ülesütlemis- või taganemisavalduse.</w:t>
      </w:r>
    </w:p>
    <w:p w14:paraId="54FE1F17" w14:textId="77777777" w:rsidR="006A4670" w:rsidRPr="00497367" w:rsidRDefault="006A4670" w:rsidP="4397FBC4">
      <w:pPr>
        <w:pStyle w:val="Loendilik"/>
        <w:spacing w:after="0" w:line="240" w:lineRule="auto"/>
        <w:ind w:left="567" w:hanging="567"/>
        <w:jc w:val="both"/>
        <w:rPr>
          <w:rFonts w:ascii="Times New Roman" w:eastAsia="Times New Roman" w:hAnsi="Times New Roman" w:cs="Times New Roman"/>
          <w:sz w:val="24"/>
          <w:szCs w:val="24"/>
        </w:rPr>
      </w:pPr>
    </w:p>
    <w:p w14:paraId="3AE6ACC8" w14:textId="29A19FB8" w:rsidR="2AC2641E" w:rsidRDefault="2AC2641E" w:rsidP="4397FBC4">
      <w:pPr>
        <w:pStyle w:val="Loendilik"/>
        <w:numPr>
          <w:ilvl w:val="0"/>
          <w:numId w:val="16"/>
        </w:numPr>
        <w:spacing w:after="0" w:line="240" w:lineRule="auto"/>
        <w:ind w:left="567" w:hanging="567"/>
        <w:jc w:val="both"/>
        <w:rPr>
          <w:rFonts w:ascii="Times New Roman" w:eastAsia="Times New Roman" w:hAnsi="Times New Roman" w:cs="Times New Roman"/>
          <w:b/>
          <w:bCs/>
          <w:color w:val="000000" w:themeColor="text1"/>
          <w:sz w:val="24"/>
          <w:szCs w:val="24"/>
        </w:rPr>
      </w:pPr>
      <w:r w:rsidRPr="4397FBC4">
        <w:rPr>
          <w:rFonts w:ascii="Times New Roman" w:eastAsia="Times New Roman" w:hAnsi="Times New Roman" w:cs="Times New Roman"/>
          <w:b/>
          <w:bCs/>
          <w:color w:val="000000" w:themeColor="text1"/>
          <w:sz w:val="24"/>
          <w:szCs w:val="24"/>
        </w:rPr>
        <w:t>Tellija esindamine lepingu täitmisega seotud küsimustes</w:t>
      </w:r>
    </w:p>
    <w:p w14:paraId="189277B4" w14:textId="675A283C" w:rsidR="2AC2641E" w:rsidRDefault="2AC2641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77102E19" w14:textId="41173412" w:rsidR="2AC2641E" w:rsidRDefault="2AC2641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lastRenderedPageBreak/>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001DE82B" w14:textId="00112181" w:rsidR="2AC2641E" w:rsidRDefault="2AC2641E"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01585CDE" w14:textId="7D2DB6B5" w:rsidR="4397FBC4" w:rsidRDefault="4397FBC4" w:rsidP="4397FBC4">
      <w:pPr>
        <w:pStyle w:val="Loendilik"/>
        <w:spacing w:after="0" w:line="240" w:lineRule="auto"/>
        <w:ind w:left="567" w:hanging="567"/>
        <w:jc w:val="both"/>
        <w:rPr>
          <w:rFonts w:ascii="Times New Roman" w:eastAsia="Times New Roman" w:hAnsi="Times New Roman" w:cs="Times New Roman"/>
          <w:sz w:val="24"/>
          <w:szCs w:val="24"/>
        </w:rPr>
      </w:pPr>
    </w:p>
    <w:p w14:paraId="1BC2D699" w14:textId="53669ADE" w:rsidR="2AC2641E" w:rsidRDefault="2AC2641E" w:rsidP="4397FBC4">
      <w:pPr>
        <w:pStyle w:val="Loendilik"/>
        <w:numPr>
          <w:ilvl w:val="0"/>
          <w:numId w:val="16"/>
        </w:numPr>
        <w:spacing w:after="0" w:line="240" w:lineRule="auto"/>
        <w:jc w:val="both"/>
        <w:rPr>
          <w:rFonts w:ascii="Times New Roman" w:eastAsia="Times New Roman" w:hAnsi="Times New Roman" w:cs="Times New Roman"/>
          <w:b/>
          <w:bCs/>
          <w:sz w:val="24"/>
          <w:szCs w:val="24"/>
        </w:rPr>
      </w:pPr>
      <w:r w:rsidRPr="4397FBC4">
        <w:rPr>
          <w:rFonts w:ascii="Times New Roman" w:eastAsia="Times New Roman" w:hAnsi="Times New Roman" w:cs="Times New Roman"/>
          <w:b/>
          <w:bCs/>
          <w:sz w:val="24"/>
          <w:szCs w:val="24"/>
        </w:rPr>
        <w:t>Poolte esindajad ja kontaktandmed</w:t>
      </w:r>
    </w:p>
    <w:p w14:paraId="302DA46C" w14:textId="5E50D3F3" w:rsidR="2AC2641E" w:rsidRDefault="2AC2641E" w:rsidP="4397FBC4">
      <w:pPr>
        <w:pStyle w:val="Loendilik"/>
        <w:spacing w:after="0" w:line="240" w:lineRule="auto"/>
        <w:ind w:left="36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16.1 Töövõtja esindaja on , tel , e-post  </w:t>
      </w:r>
    </w:p>
    <w:p w14:paraId="22F6248D" w14:textId="35C1C393" w:rsidR="2AC2641E" w:rsidRDefault="2AC2641E" w:rsidP="4397FBC4">
      <w:pPr>
        <w:pStyle w:val="Loendilik"/>
        <w:spacing w:after="0" w:line="240" w:lineRule="auto"/>
        <w:ind w:left="36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16.2 Tellija esindajad käesoleva raamlepingu täitmisel on:</w:t>
      </w:r>
    </w:p>
    <w:p w14:paraId="7DA51B23" w14:textId="5041A9F1" w:rsidR="2AC2641E" w:rsidRDefault="2AC2641E" w:rsidP="4397FBC4">
      <w:pPr>
        <w:pStyle w:val="Loendilik"/>
        <w:spacing w:after="0" w:line="240" w:lineRule="auto"/>
        <w:ind w:left="360"/>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  16.2.1 punkt 15.1 osas:  </w:t>
      </w:r>
    </w:p>
    <w:p w14:paraId="58CF4970" w14:textId="77777777" w:rsidR="002C3C23" w:rsidRPr="00497367" w:rsidRDefault="002C3C23" w:rsidP="4397FBC4">
      <w:pPr>
        <w:pStyle w:val="Loendilik"/>
        <w:spacing w:after="0" w:line="240" w:lineRule="auto"/>
        <w:ind w:left="567" w:hanging="567"/>
        <w:jc w:val="both"/>
        <w:rPr>
          <w:rFonts w:ascii="Times New Roman" w:eastAsia="Times New Roman" w:hAnsi="Times New Roman" w:cs="Times New Roman"/>
          <w:sz w:val="24"/>
          <w:szCs w:val="24"/>
        </w:rPr>
      </w:pPr>
    </w:p>
    <w:p w14:paraId="52D07A9C" w14:textId="77777777" w:rsidR="006A4670" w:rsidRPr="00497367" w:rsidRDefault="6FD92DC3" w:rsidP="4397FBC4">
      <w:pPr>
        <w:pStyle w:val="Loendilik"/>
        <w:numPr>
          <w:ilvl w:val="0"/>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b/>
          <w:bCs/>
          <w:sz w:val="24"/>
          <w:szCs w:val="24"/>
        </w:rPr>
        <w:t>Lõppsätted</w:t>
      </w:r>
    </w:p>
    <w:p w14:paraId="50A5B18E" w14:textId="246DA24C" w:rsidR="006A4670" w:rsidRPr="00497367" w:rsidRDefault="00BF731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Lepingust tulenevad vaidlused lahendatakse läbirääkimiste teel. Kokkuleppe mittesaavutamisel pöördutakse lahenduse saamiseks Harju Maakohtusse.</w:t>
      </w:r>
    </w:p>
    <w:p w14:paraId="349A6786" w14:textId="771943FA" w:rsidR="006A4670" w:rsidRPr="00497367" w:rsidRDefault="00BF731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Täitja </w:t>
      </w:r>
      <w:r w:rsidR="665E0F3F" w:rsidRPr="4397FBC4">
        <w:rPr>
          <w:rFonts w:ascii="Times New Roman" w:eastAsia="Times New Roman" w:hAnsi="Times New Roman" w:cs="Times New Roman"/>
          <w:sz w:val="24"/>
          <w:szCs w:val="24"/>
        </w:rPr>
        <w:t>ei või anda lepingust tulenevaid kohustusi üle kolmandale isikule</w:t>
      </w:r>
      <w:r w:rsidR="3448B0D0" w:rsidRPr="4397FBC4">
        <w:rPr>
          <w:rFonts w:ascii="Times New Roman" w:eastAsia="Times New Roman" w:hAnsi="Times New Roman" w:cs="Times New Roman"/>
          <w:sz w:val="24"/>
          <w:szCs w:val="24"/>
        </w:rPr>
        <w:t xml:space="preserve"> ilma tellija kirjaliku nõusolekuta</w:t>
      </w:r>
      <w:r w:rsidR="665E0F3F"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 </w:t>
      </w:r>
    </w:p>
    <w:p w14:paraId="7140BF3A" w14:textId="1F6E6084" w:rsidR="006A4670" w:rsidRPr="00497367" w:rsidRDefault="00BF731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Lepinguga seotud informatsioonilise iseloomuga teated edastatakse </w:t>
      </w:r>
      <w:r w:rsidR="3E70310B"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oolte vahel e</w:t>
      </w:r>
      <w:r w:rsidR="181E6804" w:rsidRPr="4397FBC4">
        <w:rPr>
          <w:rFonts w:ascii="Times New Roman" w:eastAsia="Times New Roman" w:hAnsi="Times New Roman" w:cs="Times New Roman"/>
          <w:sz w:val="24"/>
          <w:szCs w:val="24"/>
        </w:rPr>
        <w:t>-</w:t>
      </w:r>
      <w:r w:rsidRPr="4397FBC4">
        <w:rPr>
          <w:rFonts w:ascii="Times New Roman" w:eastAsia="Times New Roman" w:hAnsi="Times New Roman" w:cs="Times New Roman"/>
          <w:sz w:val="24"/>
          <w:szCs w:val="24"/>
        </w:rPr>
        <w:t xml:space="preserve">posti teel, sh pretensioonid. Muud </w:t>
      </w:r>
      <w:r w:rsidR="24D03994"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ooltele õiguslikke tagajärgi kaasatoovad teated vormistatakse kirjalikult</w:t>
      </w:r>
      <w:r w:rsidR="44DFB176" w:rsidRPr="4397FBC4">
        <w:rPr>
          <w:rFonts w:ascii="Times New Roman" w:eastAsia="Times New Roman" w:hAnsi="Times New Roman" w:cs="Times New Roman"/>
          <w:sz w:val="24"/>
          <w:szCs w:val="24"/>
        </w:rPr>
        <w:t xml:space="preserve"> ning edastatakse e-posti teel</w:t>
      </w:r>
      <w:r w:rsidRPr="4397FBC4">
        <w:rPr>
          <w:rFonts w:ascii="Times New Roman" w:eastAsia="Times New Roman" w:hAnsi="Times New Roman" w:cs="Times New Roman"/>
          <w:sz w:val="24"/>
          <w:szCs w:val="24"/>
        </w:rPr>
        <w:t>. Kontaktisiku e-</w:t>
      </w:r>
      <w:r w:rsidR="70C20FA7" w:rsidRPr="4397FBC4">
        <w:rPr>
          <w:rFonts w:ascii="Times New Roman" w:eastAsia="Times New Roman" w:hAnsi="Times New Roman" w:cs="Times New Roman"/>
          <w:sz w:val="24"/>
          <w:szCs w:val="24"/>
        </w:rPr>
        <w:t>posti aadressi</w:t>
      </w:r>
      <w:r w:rsidRPr="4397FBC4">
        <w:rPr>
          <w:rFonts w:ascii="Times New Roman" w:eastAsia="Times New Roman" w:hAnsi="Times New Roman" w:cs="Times New Roman"/>
          <w:sz w:val="24"/>
          <w:szCs w:val="24"/>
        </w:rPr>
        <w:t xml:space="preserve">le edastatud teate ja pretensiooni loevad </w:t>
      </w:r>
      <w:r w:rsidR="756326D4"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ooled kätte</w:t>
      </w:r>
      <w:r w:rsidR="4E24C397" w:rsidRPr="4397FBC4">
        <w:rPr>
          <w:rFonts w:ascii="Times New Roman" w:eastAsia="Times New Roman" w:hAnsi="Times New Roman" w:cs="Times New Roman"/>
          <w:sz w:val="24"/>
          <w:szCs w:val="24"/>
        </w:rPr>
        <w:t xml:space="preserve"> </w:t>
      </w:r>
      <w:r w:rsidRPr="4397FBC4">
        <w:rPr>
          <w:rFonts w:ascii="Times New Roman" w:eastAsia="Times New Roman" w:hAnsi="Times New Roman" w:cs="Times New Roman"/>
          <w:sz w:val="24"/>
          <w:szCs w:val="24"/>
        </w:rPr>
        <w:t xml:space="preserve">saaduks koheselt pärast teate või pretensiooni saatmist. </w:t>
      </w:r>
    </w:p>
    <w:p w14:paraId="131F87C7" w14:textId="2FE0C676" w:rsidR="006A4670" w:rsidRPr="00497367" w:rsidRDefault="00BF731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Kontaktide muutumisest kohustub </w:t>
      </w:r>
      <w:r w:rsidR="785C0549"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 xml:space="preserve">ool teist </w:t>
      </w:r>
      <w:r w:rsidR="538E8AE1"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oolt koheselt teavitama.</w:t>
      </w:r>
    </w:p>
    <w:p w14:paraId="0A76858B" w14:textId="71A06263" w:rsidR="006A4670" w:rsidRPr="00497367" w:rsidRDefault="00BF7315"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 xml:space="preserve">Lepingu lisad kuuluvad </w:t>
      </w:r>
      <w:r w:rsidR="3A39E965" w:rsidRPr="4397FBC4">
        <w:rPr>
          <w:rFonts w:ascii="Times New Roman" w:eastAsia="Times New Roman" w:hAnsi="Times New Roman" w:cs="Times New Roman"/>
          <w:sz w:val="24"/>
          <w:szCs w:val="24"/>
        </w:rPr>
        <w:t>p</w:t>
      </w:r>
      <w:r w:rsidRPr="4397FBC4">
        <w:rPr>
          <w:rFonts w:ascii="Times New Roman" w:eastAsia="Times New Roman" w:hAnsi="Times New Roman" w:cs="Times New Roman"/>
          <w:sz w:val="24"/>
          <w:szCs w:val="24"/>
        </w:rPr>
        <w:t xml:space="preserve">oolte poolt allakirjutatud </w:t>
      </w:r>
      <w:r w:rsidR="0816085E" w:rsidRPr="4397FBC4">
        <w:rPr>
          <w:rFonts w:ascii="Times New Roman" w:eastAsia="Times New Roman" w:hAnsi="Times New Roman" w:cs="Times New Roman"/>
          <w:sz w:val="24"/>
          <w:szCs w:val="24"/>
        </w:rPr>
        <w:t>l</w:t>
      </w:r>
      <w:r w:rsidRPr="4397FBC4">
        <w:rPr>
          <w:rFonts w:ascii="Times New Roman" w:eastAsia="Times New Roman" w:hAnsi="Times New Roman" w:cs="Times New Roman"/>
          <w:sz w:val="24"/>
          <w:szCs w:val="24"/>
        </w:rPr>
        <w:t xml:space="preserve">epingu juurde ja kehtivad selle lahutamatute osadena. </w:t>
      </w:r>
    </w:p>
    <w:p w14:paraId="17344AB3" w14:textId="555A9D05" w:rsidR="00BF7315" w:rsidRPr="00543BF7" w:rsidRDefault="6E99B177" w:rsidP="4397FBC4">
      <w:pPr>
        <w:pStyle w:val="Loendilik"/>
        <w:numPr>
          <w:ilvl w:val="1"/>
          <w:numId w:val="16"/>
        </w:numPr>
        <w:spacing w:after="0" w:line="240" w:lineRule="auto"/>
        <w:ind w:left="567" w:hanging="567"/>
        <w:jc w:val="both"/>
        <w:rPr>
          <w:rFonts w:ascii="Times New Roman" w:eastAsia="Times New Roman" w:hAnsi="Times New Roman" w:cs="Times New Roman"/>
          <w:sz w:val="24"/>
          <w:szCs w:val="24"/>
        </w:rPr>
      </w:pPr>
      <w:r w:rsidRPr="4397FBC4">
        <w:rPr>
          <w:rFonts w:ascii="Times New Roman" w:eastAsia="Times New Roman" w:hAnsi="Times New Roman" w:cs="Times New Roman"/>
          <w:sz w:val="24"/>
          <w:szCs w:val="24"/>
        </w:rPr>
        <w:t>Leping on allkirjastatud digitaalselt.</w:t>
      </w:r>
    </w:p>
    <w:p w14:paraId="025E0B95" w14:textId="1431EEF8" w:rsidR="00694B30" w:rsidRDefault="00694B30" w:rsidP="4397FBC4">
      <w:pPr>
        <w:spacing w:after="0" w:line="240" w:lineRule="auto"/>
        <w:jc w:val="both"/>
        <w:rPr>
          <w:rFonts w:ascii="Times New Roman" w:eastAsia="Times New Roman" w:hAnsi="Times New Roman" w:cs="Times New Roman"/>
          <w:sz w:val="24"/>
          <w:szCs w:val="24"/>
        </w:rPr>
      </w:pPr>
    </w:p>
    <w:p w14:paraId="5E24B66A" w14:textId="2BE54B27" w:rsidR="00543BF7" w:rsidRPr="00497367" w:rsidRDefault="00543BF7" w:rsidP="4397FBC4">
      <w:pPr>
        <w:spacing w:after="0" w:line="240" w:lineRule="auto"/>
        <w:jc w:val="both"/>
        <w:rPr>
          <w:rFonts w:ascii="Times New Roman" w:eastAsia="Times New Roman" w:hAnsi="Times New Roman" w:cs="Times New Roman"/>
          <w:sz w:val="24"/>
          <w:szCs w:val="24"/>
        </w:rPr>
      </w:pPr>
    </w:p>
    <w:sectPr w:rsidR="00543BF7" w:rsidRPr="00497367" w:rsidSect="00710523">
      <w:headerReference w:type="default" r:id="rId16"/>
      <w:footerReference w:type="default" r:id="rId17"/>
      <w:pgSz w:w="11906" w:h="16838"/>
      <w:pgMar w:top="1417" w:right="1417" w:bottom="1417" w:left="1417" w:header="284"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ärolain Kattai" w:date="2026-02-11T17:44:00Z" w:initials="KK">
    <w:p w14:paraId="583FC43F" w14:textId="02563690" w:rsidR="007772C4" w:rsidRDefault="007772C4">
      <w:pPr>
        <w:pStyle w:val="Kommentaaritekst"/>
      </w:pPr>
      <w:r>
        <w:rPr>
          <w:rStyle w:val="Kommentaariviide"/>
        </w:rPr>
        <w:annotationRef/>
      </w:r>
      <w:r w:rsidRPr="777D9E74">
        <w:t>tehnilises on meil 2 tööpäeva</w:t>
      </w:r>
    </w:p>
  </w:comment>
  <w:comment w:id="1" w:author="Sirle Toom" w:date="2026-02-12T10:15:00Z" w:initials="ST">
    <w:p w14:paraId="46265303" w14:textId="36488D60" w:rsidR="007772C4" w:rsidRDefault="007772C4">
      <w:pPr>
        <w:pStyle w:val="Kommentaaritekst"/>
      </w:pPr>
      <w:r>
        <w:rPr>
          <w:rStyle w:val="Kommentaariviide"/>
        </w:rPr>
        <w:annotationRef/>
      </w:r>
      <w:r w:rsidRPr="191E476B">
        <w:t>muutsin tehnilises kirjelduses ära p 9.7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3FC43F" w15:done="1"/>
  <w15:commentEx w15:paraId="46265303" w15:paraIdParent="583FC4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3C4A85" w16cex:dateUtc="2026-02-11T15:44:00Z"/>
  <w16cex:commentExtensible w16cex:durableId="4109B2A8" w16cex:dateUtc="2026-02-12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3FC43F" w16cid:durableId="623C4A85"/>
  <w16cid:commentId w16cid:paraId="46265303" w16cid:durableId="4109B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EA5F1" w14:textId="77777777" w:rsidR="002D2BF5" w:rsidRDefault="002D2BF5" w:rsidP="004F3D5A">
      <w:pPr>
        <w:spacing w:after="0" w:line="240" w:lineRule="auto"/>
      </w:pPr>
      <w:r>
        <w:separator/>
      </w:r>
    </w:p>
  </w:endnote>
  <w:endnote w:type="continuationSeparator" w:id="0">
    <w:p w14:paraId="06A89482" w14:textId="77777777" w:rsidR="002D2BF5" w:rsidRDefault="002D2BF5" w:rsidP="004F3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576341"/>
      <w:docPartObj>
        <w:docPartGallery w:val="Page Numbers (Bottom of Page)"/>
        <w:docPartUnique/>
      </w:docPartObj>
    </w:sdtPr>
    <w:sdtEndPr/>
    <w:sdtContent>
      <w:p w14:paraId="216CC22B" w14:textId="13F13EE3" w:rsidR="00E27CA0" w:rsidRDefault="00E27CA0">
        <w:pPr>
          <w:pStyle w:val="Jalus"/>
          <w:jc w:val="center"/>
        </w:pPr>
        <w:r>
          <w:fldChar w:fldCharType="begin"/>
        </w:r>
        <w:r>
          <w:instrText>PAGE   \* MERGEFORMAT</w:instrText>
        </w:r>
        <w:r>
          <w:fldChar w:fldCharType="separate"/>
        </w:r>
        <w:r>
          <w:t>2</w:t>
        </w:r>
        <w:r>
          <w:fldChar w:fldCharType="end"/>
        </w:r>
      </w:p>
    </w:sdtContent>
  </w:sdt>
  <w:p w14:paraId="48EB654A" w14:textId="77777777" w:rsidR="00E27CA0" w:rsidRDefault="00E27CA0">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03147" w14:textId="77777777" w:rsidR="002D2BF5" w:rsidRDefault="002D2BF5" w:rsidP="004F3D5A">
      <w:pPr>
        <w:spacing w:after="0" w:line="240" w:lineRule="auto"/>
      </w:pPr>
      <w:r>
        <w:separator/>
      </w:r>
    </w:p>
  </w:footnote>
  <w:footnote w:type="continuationSeparator" w:id="0">
    <w:p w14:paraId="4F2A4A3E" w14:textId="77777777" w:rsidR="002D2BF5" w:rsidRDefault="002D2BF5" w:rsidP="004F3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C6DA" w14:textId="77777777" w:rsidR="007772C4" w:rsidRPr="007772C4" w:rsidRDefault="00EB38FD" w:rsidP="007772C4">
    <w:pPr>
      <w:pStyle w:val="Pis"/>
      <w:jc w:val="right"/>
      <w:rPr>
        <w:rFonts w:ascii="Tahoma" w:hAnsi="Tahoma" w:cs="Tahoma"/>
        <w:i/>
        <w:iCs/>
        <w:sz w:val="18"/>
        <w:szCs w:val="18"/>
      </w:rPr>
    </w:pPr>
    <w:r w:rsidRPr="00335DF7">
      <w:rPr>
        <w:rFonts w:ascii="Tahoma" w:hAnsi="Tahoma" w:cs="Tahoma"/>
        <w:noProof/>
        <w:sz w:val="18"/>
        <w:szCs w:val="18"/>
      </w:rPr>
      <w:ptab w:relativeTo="margin" w:alignment="left" w:leader="none"/>
    </w:r>
    <w:r w:rsidRPr="6C829B59">
      <w:rPr>
        <w:rFonts w:ascii="Tahoma" w:hAnsi="Tahoma" w:cs="Tahoma"/>
        <w:i/>
        <w:iCs/>
        <w:sz w:val="18"/>
        <w:szCs w:val="18"/>
      </w:rPr>
      <w:t>Avatud hankemenetlus „</w:t>
    </w:r>
    <w:r w:rsidR="007772C4" w:rsidRPr="007772C4">
      <w:rPr>
        <w:rFonts w:ascii="Tahoma" w:hAnsi="Tahoma" w:cs="Tahoma"/>
        <w:i/>
        <w:iCs/>
        <w:sz w:val="18"/>
        <w:szCs w:val="18"/>
      </w:rPr>
      <w:t>Dokumendihaldussüsteemi juurutamine, arendamine ja hooldustööd</w:t>
    </w:r>
  </w:p>
  <w:p w14:paraId="18D21F19" w14:textId="4B677176" w:rsidR="00EB38FD" w:rsidRPr="00335DF7" w:rsidRDefault="007772C4" w:rsidP="007772C4">
    <w:pPr>
      <w:pStyle w:val="Pis"/>
      <w:tabs>
        <w:tab w:val="clear" w:pos="4536"/>
      </w:tabs>
      <w:jc w:val="right"/>
      <w:rPr>
        <w:rFonts w:ascii="Tahoma" w:hAnsi="Tahoma" w:cs="Tahoma"/>
        <w:i/>
        <w:iCs/>
        <w:sz w:val="18"/>
        <w:szCs w:val="18"/>
      </w:rPr>
    </w:pPr>
    <w:r w:rsidRPr="007772C4">
      <w:rPr>
        <w:rFonts w:ascii="Tahoma" w:hAnsi="Tahoma" w:cs="Tahoma"/>
        <w:i/>
        <w:iCs/>
        <w:sz w:val="18"/>
        <w:szCs w:val="18"/>
      </w:rPr>
      <w:t>Viitenumber: 305876</w:t>
    </w:r>
    <w:r w:rsidR="00EB38FD" w:rsidRPr="6C829B59">
      <w:rPr>
        <w:rFonts w:ascii="Tahoma" w:hAnsi="Tahoma" w:cs="Tahoma"/>
        <w:i/>
        <w:iCs/>
        <w:sz w:val="18"/>
        <w:szCs w:val="18"/>
      </w:rPr>
      <w:t>“</w:t>
    </w:r>
  </w:p>
  <w:p w14:paraId="49640E3F" w14:textId="37A1C741" w:rsidR="6C09873F" w:rsidRDefault="00EB38FD" w:rsidP="00EB38FD">
    <w:pPr>
      <w:pStyle w:val="Pis"/>
      <w:jc w:val="right"/>
    </w:pPr>
    <w:r w:rsidRPr="007772C4">
      <w:rPr>
        <w:rFonts w:ascii="Tahoma" w:hAnsi="Tahoma" w:cs="Tahoma"/>
        <w:i/>
        <w:iCs/>
        <w:sz w:val="18"/>
        <w:szCs w:val="18"/>
      </w:rPr>
      <w:t xml:space="preserve">Lisa </w:t>
    </w:r>
    <w:r w:rsidR="007772C4" w:rsidRPr="007772C4">
      <w:rPr>
        <w:rFonts w:ascii="Tahoma" w:hAnsi="Tahoma" w:cs="Tahoma"/>
        <w:i/>
        <w:iCs/>
        <w:sz w:val="18"/>
        <w:szCs w:val="18"/>
      </w:rPr>
      <w:t>7</w:t>
    </w:r>
    <w:r w:rsidRPr="007772C4">
      <w:rPr>
        <w:rFonts w:ascii="Tahoma" w:hAnsi="Tahoma" w:cs="Tahoma"/>
        <w:i/>
        <w:iCs/>
        <w:sz w:val="18"/>
        <w:szCs w:val="18"/>
      </w:rPr>
      <w:t xml:space="preserve"> –</w:t>
    </w:r>
    <w:r>
      <w:rPr>
        <w:rFonts w:ascii="Tahoma" w:hAnsi="Tahoma" w:cs="Tahoma"/>
        <w:i/>
        <w:iCs/>
        <w:sz w:val="18"/>
        <w:szCs w:val="18"/>
      </w:rPr>
      <w:t xml:space="preserve"> Raamlepingu projekt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575E"/>
    <w:multiLevelType w:val="multilevel"/>
    <w:tmpl w:val="791EE11E"/>
    <w:lvl w:ilvl="0">
      <w:start w:val="1"/>
      <w:numFmt w:val="decimal"/>
      <w:lvlText w:val="%1."/>
      <w:lvlJc w:val="left"/>
      <w:pPr>
        <w:ind w:left="360" w:hanging="360"/>
      </w:pPr>
      <w:rPr>
        <w:rFonts w:hint="default"/>
        <w:b/>
        <w:bCs/>
      </w:rPr>
    </w:lvl>
    <w:lvl w:ilvl="1">
      <w:start w:val="1"/>
      <w:numFmt w:val="decimal"/>
      <w:lvlText w:val="%1.%2."/>
      <w:lvlJc w:val="left"/>
      <w:pPr>
        <w:ind w:left="1287" w:hanging="720"/>
      </w:pPr>
      <w:rPr>
        <w:rFonts w:hint="default"/>
        <w:b w:val="0"/>
        <w:bCs w:val="0"/>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5975C52"/>
    <w:multiLevelType w:val="multilevel"/>
    <w:tmpl w:val="7EBEDCC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A038D7"/>
    <w:multiLevelType w:val="multilevel"/>
    <w:tmpl w:val="C118646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5053648"/>
    <w:multiLevelType w:val="hybridMultilevel"/>
    <w:tmpl w:val="4F4A4644"/>
    <w:lvl w:ilvl="0" w:tplc="F378E1B8">
      <w:start w:val="1"/>
      <w:numFmt w:val="decimal"/>
      <w:pStyle w:val="Pealkiri1"/>
      <w:lvlText w:val="%1."/>
      <w:lvlJc w:val="left"/>
      <w:pPr>
        <w:ind w:left="720" w:hanging="360"/>
      </w:pPr>
      <w:rPr>
        <w:rFonts w:ascii="Tahoma" w:hAnsi="Tahoma" w:cs="Tahoma" w:hint="default"/>
        <w:b/>
        <w:sz w:val="20"/>
        <w:szCs w:val="20"/>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621429A"/>
    <w:multiLevelType w:val="multilevel"/>
    <w:tmpl w:val="81B0E32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AC60EE8"/>
    <w:multiLevelType w:val="multilevel"/>
    <w:tmpl w:val="3D5C3D94"/>
    <w:lvl w:ilvl="0">
      <w:start w:val="1"/>
      <w:numFmt w:val="decimal"/>
      <w:lvlText w:val="%1."/>
      <w:lvlJc w:val="left"/>
      <w:pPr>
        <w:ind w:left="644" w:hanging="360"/>
      </w:pPr>
      <w:rPr>
        <w:b/>
        <w:bCs/>
      </w:rPr>
    </w:lvl>
    <w:lvl w:ilvl="1">
      <w:start w:val="1"/>
      <w:numFmt w:val="decimal"/>
      <w:lvlText w:val="%1.%2."/>
      <w:lvlJc w:val="left"/>
      <w:pPr>
        <w:ind w:left="786" w:hanging="360"/>
      </w:pPr>
      <w:rPr>
        <w:b w:val="0"/>
        <w:bCs w:val="0"/>
        <w:i w:val="0"/>
      </w:rPr>
    </w:lvl>
    <w:lvl w:ilvl="2">
      <w:start w:val="1"/>
      <w:numFmt w:val="decimal"/>
      <w:lvlText w:val="%1.%2.%3."/>
      <w:lvlJc w:val="left"/>
      <w:pPr>
        <w:ind w:left="1997" w:hanging="720"/>
      </w:pPr>
      <w:rPr>
        <w:b w:val="0"/>
        <w:bCs w:val="0"/>
        <w:i w:val="0"/>
        <w:iCs w:val="0"/>
        <w:color w:val="auto"/>
      </w:rPr>
    </w:lvl>
    <w:lvl w:ilvl="3">
      <w:start w:val="1"/>
      <w:numFmt w:val="bullet"/>
      <w:lvlText w:val=""/>
      <w:lvlJc w:val="left"/>
      <w:pPr>
        <w:ind w:left="720" w:hanging="720"/>
      </w:pPr>
      <w:rPr>
        <w:rFonts w:ascii="Symbol" w:hAnsi="Symbol" w:hint="default"/>
        <w:b w:val="0"/>
        <w:bCs/>
        <w:i w:val="0"/>
        <w:iCs w:val="0"/>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EC72297"/>
    <w:multiLevelType w:val="multilevel"/>
    <w:tmpl w:val="690ED49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ahoma" w:hAnsi="Tahoma" w:cs="Tahoma" w:hint="default"/>
      </w:rPr>
    </w:lvl>
    <w:lvl w:ilvl="2">
      <w:start w:val="1"/>
      <w:numFmt w:val="decimal"/>
      <w:isLgl/>
      <w:lvlText w:val="%1.%2.%3."/>
      <w:lvlJc w:val="left"/>
      <w:pPr>
        <w:ind w:left="1080" w:hanging="720"/>
      </w:pPr>
      <w:rPr>
        <w:rFonts w:ascii="Tahoma" w:hAnsi="Tahoma" w:cs="Tahoma" w:hint="default"/>
      </w:rPr>
    </w:lvl>
    <w:lvl w:ilvl="3">
      <w:start w:val="1"/>
      <w:numFmt w:val="decimal"/>
      <w:isLgl/>
      <w:lvlText w:val="%1.%2.%3.%4."/>
      <w:lvlJc w:val="left"/>
      <w:pPr>
        <w:ind w:left="1080" w:hanging="720"/>
      </w:pPr>
      <w:rPr>
        <w:rFonts w:ascii="Tahoma" w:hAnsi="Tahoma" w:cs="Tahoma"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7" w15:restartNumberingAfterBreak="0">
    <w:nsid w:val="4464B6E2"/>
    <w:multiLevelType w:val="multilevel"/>
    <w:tmpl w:val="A6B4F49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CF079E"/>
    <w:multiLevelType w:val="multilevel"/>
    <w:tmpl w:val="7882B83E"/>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9" w15:restartNumberingAfterBreak="0">
    <w:nsid w:val="4F232A4F"/>
    <w:multiLevelType w:val="multilevel"/>
    <w:tmpl w:val="8102B32C"/>
    <w:lvl w:ilvl="0">
      <w:start w:val="4"/>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5EA3B47"/>
    <w:multiLevelType w:val="multilevel"/>
    <w:tmpl w:val="E5906CEE"/>
    <w:lvl w:ilvl="0">
      <w:start w:val="1"/>
      <w:numFmt w:val="decimal"/>
      <w:lvlText w:val="%1."/>
      <w:lvlJc w:val="left"/>
      <w:pPr>
        <w:ind w:left="360" w:hanging="360"/>
      </w:pPr>
      <w:rPr>
        <w:rFonts w:ascii="Tahoma" w:eastAsiaTheme="minorHAnsi" w:hAnsi="Tahoma" w:cs="Tahoma"/>
        <w:b/>
        <w:bCs/>
      </w:rPr>
    </w:lvl>
    <w:lvl w:ilvl="1">
      <w:start w:val="1"/>
      <w:numFmt w:val="decimal"/>
      <w:lvlText w:val="%2.1"/>
      <w:lvlJc w:val="left"/>
      <w:pPr>
        <w:ind w:left="360" w:hanging="360"/>
      </w:pPr>
      <w:rPr>
        <w:b w:val="0"/>
        <w:bCs/>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83D8D45"/>
    <w:multiLevelType w:val="multilevel"/>
    <w:tmpl w:val="6B54D88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496E37"/>
    <w:multiLevelType w:val="multilevel"/>
    <w:tmpl w:val="FF2E1784"/>
    <w:lvl w:ilvl="0">
      <w:start w:val="1"/>
      <w:numFmt w:val="decimal"/>
      <w:pStyle w:val="Heading11"/>
      <w:lvlText w:val="%1."/>
      <w:lvlJc w:val="left"/>
      <w:pPr>
        <w:ind w:left="720" w:hanging="360"/>
      </w:pPr>
    </w:lvl>
    <w:lvl w:ilvl="1">
      <w:start w:val="1"/>
      <w:numFmt w:val="decimal"/>
      <w:isLgl/>
      <w:lvlText w:val="%1.%2"/>
      <w:lvlJc w:val="left"/>
      <w:pPr>
        <w:ind w:left="720" w:hanging="72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CF44185"/>
    <w:multiLevelType w:val="hybridMultilevel"/>
    <w:tmpl w:val="0BBA2BB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EE13297"/>
    <w:multiLevelType w:val="multilevel"/>
    <w:tmpl w:val="530E92EA"/>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B0237B"/>
    <w:multiLevelType w:val="multilevel"/>
    <w:tmpl w:val="306879E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70EA1929"/>
    <w:multiLevelType w:val="multilevel"/>
    <w:tmpl w:val="9F668AF4"/>
    <w:lvl w:ilvl="0">
      <w:start w:val="1"/>
      <w:numFmt w:val="decimal"/>
      <w:lvlText w:val="%1."/>
      <w:lvlJc w:val="left"/>
      <w:pPr>
        <w:ind w:left="360" w:hanging="360"/>
      </w:pPr>
      <w:rPr>
        <w:rFonts w:cs="Times New Roman" w:hint="default"/>
        <w:b/>
        <w:i w:val="0"/>
      </w:rPr>
    </w:lvl>
    <w:lvl w:ilvl="1">
      <w:start w:val="1"/>
      <w:numFmt w:val="decimal"/>
      <w:isLgl/>
      <w:lvlText w:val="%1.%2"/>
      <w:lvlJc w:val="left"/>
      <w:pPr>
        <w:ind w:left="360" w:hanging="360"/>
      </w:pPr>
      <w:rPr>
        <w:rFonts w:cs="Times New Roman" w:hint="default"/>
        <w:b w:val="0"/>
        <w:i w:val="0"/>
      </w:rPr>
    </w:lvl>
    <w:lvl w:ilvl="2">
      <w:start w:val="1"/>
      <w:numFmt w:val="decimal"/>
      <w:isLgl/>
      <w:lvlText w:val="%1.%2.%3"/>
      <w:lvlJc w:val="left"/>
      <w:pPr>
        <w:ind w:left="1429"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71A5048D"/>
    <w:multiLevelType w:val="multilevel"/>
    <w:tmpl w:val="24145C6C"/>
    <w:lvl w:ilvl="0">
      <w:start w:val="1"/>
      <w:numFmt w:val="decimal"/>
      <w:lvlText w:val="%1"/>
      <w:lvlJc w:val="left"/>
      <w:pPr>
        <w:ind w:left="360" w:hanging="360"/>
      </w:pPr>
      <w:rPr>
        <w:b/>
        <w:bCs/>
      </w:rPr>
    </w:lvl>
    <w:lvl w:ilvl="1">
      <w:start w:val="1"/>
      <w:numFmt w:val="decimal"/>
      <w:lvlText w:val="%2.1"/>
      <w:lvlJc w:val="left"/>
      <w:pPr>
        <w:ind w:left="360" w:hanging="360"/>
      </w:pPr>
      <w:rPr>
        <w:b w:val="0"/>
        <w:bCs/>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059935998">
    <w:abstractNumId w:val="8"/>
  </w:num>
  <w:num w:numId="2" w16cid:durableId="1200237954">
    <w:abstractNumId w:val="15"/>
  </w:num>
  <w:num w:numId="3" w16cid:durableId="1246691562">
    <w:abstractNumId w:val="7"/>
  </w:num>
  <w:num w:numId="4" w16cid:durableId="722756161">
    <w:abstractNumId w:val="11"/>
  </w:num>
  <w:num w:numId="5" w16cid:durableId="1550460395">
    <w:abstractNumId w:val="14"/>
  </w:num>
  <w:num w:numId="6" w16cid:durableId="334188494">
    <w:abstractNumId w:val="10"/>
  </w:num>
  <w:num w:numId="7" w16cid:durableId="1652908892">
    <w:abstractNumId w:val="1"/>
  </w:num>
  <w:num w:numId="8" w16cid:durableId="845825499">
    <w:abstractNumId w:val="1"/>
    <w:lvlOverride w:ilvl="0">
      <w:startOverride w:val="1"/>
    </w:lvlOverride>
    <w:lvlOverride w:ilvl="1">
      <w:startOverride w:val="8"/>
    </w:lvlOverride>
  </w:num>
  <w:num w:numId="9" w16cid:durableId="754861167">
    <w:abstractNumId w:val="3"/>
  </w:num>
  <w:num w:numId="10" w16cid:durableId="2016951347">
    <w:abstractNumId w:val="6"/>
  </w:num>
  <w:num w:numId="11" w16cid:durableId="1447197239">
    <w:abstractNumId w:val="2"/>
  </w:num>
  <w:num w:numId="12" w16cid:durableId="393091776">
    <w:abstractNumId w:val="12"/>
  </w:num>
  <w:num w:numId="13" w16cid:durableId="2083024157">
    <w:abstractNumId w:val="16"/>
  </w:num>
  <w:num w:numId="14" w16cid:durableId="2067365649">
    <w:abstractNumId w:val="13"/>
  </w:num>
  <w:num w:numId="15" w16cid:durableId="1267275464">
    <w:abstractNumId w:val="17"/>
  </w:num>
  <w:num w:numId="16" w16cid:durableId="1114128149">
    <w:abstractNumId w:val="0"/>
  </w:num>
  <w:num w:numId="17" w16cid:durableId="1362247389">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106890">
    <w:abstractNumId w:val="9"/>
  </w:num>
  <w:num w:numId="19" w16cid:durableId="17463006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ärolain Kattai">
    <w15:presenceInfo w15:providerId="AD" w15:userId="S::karolain.kattai@rmk.ee::4abbc7af-fce2-4431-b43b-0c83f5f8272a"/>
  </w15:person>
  <w15:person w15:author="Sirle Toom">
    <w15:presenceInfo w15:providerId="AD" w15:userId="S::sirle.toom@rmk.ee::a2e90777-e8e9-4066-b4ba-43fd9fa17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D5A"/>
    <w:rsid w:val="00010197"/>
    <w:rsid w:val="0001456E"/>
    <w:rsid w:val="000208DF"/>
    <w:rsid w:val="00021E94"/>
    <w:rsid w:val="000313CA"/>
    <w:rsid w:val="00033E0D"/>
    <w:rsid w:val="00047597"/>
    <w:rsid w:val="00053D86"/>
    <w:rsid w:val="00061805"/>
    <w:rsid w:val="000679A1"/>
    <w:rsid w:val="000707C7"/>
    <w:rsid w:val="00071414"/>
    <w:rsid w:val="00074E2D"/>
    <w:rsid w:val="00075C7A"/>
    <w:rsid w:val="000767B6"/>
    <w:rsid w:val="00087285"/>
    <w:rsid w:val="000876E2"/>
    <w:rsid w:val="000905FB"/>
    <w:rsid w:val="000908F4"/>
    <w:rsid w:val="00092A7A"/>
    <w:rsid w:val="00093844"/>
    <w:rsid w:val="00094712"/>
    <w:rsid w:val="000A529B"/>
    <w:rsid w:val="000AD79D"/>
    <w:rsid w:val="000B602E"/>
    <w:rsid w:val="000B7CC2"/>
    <w:rsid w:val="000D594C"/>
    <w:rsid w:val="000E113F"/>
    <w:rsid w:val="000E12F0"/>
    <w:rsid w:val="001000C8"/>
    <w:rsid w:val="00106824"/>
    <w:rsid w:val="00112DF5"/>
    <w:rsid w:val="001163FC"/>
    <w:rsid w:val="00120F3D"/>
    <w:rsid w:val="00121175"/>
    <w:rsid w:val="00135CC7"/>
    <w:rsid w:val="001408D1"/>
    <w:rsid w:val="001409C6"/>
    <w:rsid w:val="001413E3"/>
    <w:rsid w:val="0014214C"/>
    <w:rsid w:val="00143094"/>
    <w:rsid w:val="00144513"/>
    <w:rsid w:val="001538D8"/>
    <w:rsid w:val="00155F2E"/>
    <w:rsid w:val="001629A8"/>
    <w:rsid w:val="00164970"/>
    <w:rsid w:val="00166D5E"/>
    <w:rsid w:val="00171D89"/>
    <w:rsid w:val="00187417"/>
    <w:rsid w:val="001950EF"/>
    <w:rsid w:val="00195945"/>
    <w:rsid w:val="001A4BCF"/>
    <w:rsid w:val="001A63BC"/>
    <w:rsid w:val="001B1C26"/>
    <w:rsid w:val="001B3AA6"/>
    <w:rsid w:val="001C3AD0"/>
    <w:rsid w:val="001D02BC"/>
    <w:rsid w:val="001E2EB1"/>
    <w:rsid w:val="001E5AA2"/>
    <w:rsid w:val="001F1760"/>
    <w:rsid w:val="001F6FD5"/>
    <w:rsid w:val="002027D5"/>
    <w:rsid w:val="00203D14"/>
    <w:rsid w:val="00205B18"/>
    <w:rsid w:val="00205C93"/>
    <w:rsid w:val="00206316"/>
    <w:rsid w:val="0020778C"/>
    <w:rsid w:val="002151C5"/>
    <w:rsid w:val="00216328"/>
    <w:rsid w:val="00227FD6"/>
    <w:rsid w:val="002425F1"/>
    <w:rsid w:val="00244522"/>
    <w:rsid w:val="00250694"/>
    <w:rsid w:val="0025374A"/>
    <w:rsid w:val="00261CCB"/>
    <w:rsid w:val="002767A8"/>
    <w:rsid w:val="00276965"/>
    <w:rsid w:val="00281FF8"/>
    <w:rsid w:val="002A0CBD"/>
    <w:rsid w:val="002A744D"/>
    <w:rsid w:val="002B339D"/>
    <w:rsid w:val="002C03A4"/>
    <w:rsid w:val="002C3C23"/>
    <w:rsid w:val="002D2BF5"/>
    <w:rsid w:val="002F15B5"/>
    <w:rsid w:val="002F4450"/>
    <w:rsid w:val="00302535"/>
    <w:rsid w:val="00304545"/>
    <w:rsid w:val="00307074"/>
    <w:rsid w:val="00307836"/>
    <w:rsid w:val="00312C8E"/>
    <w:rsid w:val="00312EAC"/>
    <w:rsid w:val="00316DAE"/>
    <w:rsid w:val="00322BBB"/>
    <w:rsid w:val="003315EC"/>
    <w:rsid w:val="003461C3"/>
    <w:rsid w:val="0035012E"/>
    <w:rsid w:val="00355090"/>
    <w:rsid w:val="00360DED"/>
    <w:rsid w:val="00386452"/>
    <w:rsid w:val="003900E4"/>
    <w:rsid w:val="00394239"/>
    <w:rsid w:val="00394CDE"/>
    <w:rsid w:val="003A6BA9"/>
    <w:rsid w:val="003A6CD6"/>
    <w:rsid w:val="003A6D89"/>
    <w:rsid w:val="003B5875"/>
    <w:rsid w:val="003B59EB"/>
    <w:rsid w:val="003D2614"/>
    <w:rsid w:val="003D4AD7"/>
    <w:rsid w:val="003E4A58"/>
    <w:rsid w:val="003F122E"/>
    <w:rsid w:val="00404A34"/>
    <w:rsid w:val="0041824F"/>
    <w:rsid w:val="00422FE7"/>
    <w:rsid w:val="00423412"/>
    <w:rsid w:val="00440BE7"/>
    <w:rsid w:val="00444DF2"/>
    <w:rsid w:val="00452BC9"/>
    <w:rsid w:val="00456B05"/>
    <w:rsid w:val="00460889"/>
    <w:rsid w:val="004645B5"/>
    <w:rsid w:val="00471688"/>
    <w:rsid w:val="00497367"/>
    <w:rsid w:val="004A2A00"/>
    <w:rsid w:val="004A639B"/>
    <w:rsid w:val="004A6AC0"/>
    <w:rsid w:val="004B2B7B"/>
    <w:rsid w:val="004B7714"/>
    <w:rsid w:val="004C0F31"/>
    <w:rsid w:val="004C2394"/>
    <w:rsid w:val="004C4786"/>
    <w:rsid w:val="004C5342"/>
    <w:rsid w:val="004C5B79"/>
    <w:rsid w:val="004D30F4"/>
    <w:rsid w:val="004D4D43"/>
    <w:rsid w:val="004D607A"/>
    <w:rsid w:val="004D778C"/>
    <w:rsid w:val="004D7894"/>
    <w:rsid w:val="004E2F3F"/>
    <w:rsid w:val="004E5C02"/>
    <w:rsid w:val="004F3D5A"/>
    <w:rsid w:val="00502729"/>
    <w:rsid w:val="00506CC6"/>
    <w:rsid w:val="0050777C"/>
    <w:rsid w:val="00510484"/>
    <w:rsid w:val="005120EA"/>
    <w:rsid w:val="005136C3"/>
    <w:rsid w:val="00530E6C"/>
    <w:rsid w:val="00535889"/>
    <w:rsid w:val="005379FB"/>
    <w:rsid w:val="00543B23"/>
    <w:rsid w:val="00543BF7"/>
    <w:rsid w:val="00551B03"/>
    <w:rsid w:val="00561013"/>
    <w:rsid w:val="0056238C"/>
    <w:rsid w:val="005719C0"/>
    <w:rsid w:val="00576EFA"/>
    <w:rsid w:val="00593991"/>
    <w:rsid w:val="005A2330"/>
    <w:rsid w:val="005A3BEF"/>
    <w:rsid w:val="005A5CC1"/>
    <w:rsid w:val="005B1794"/>
    <w:rsid w:val="005C3F82"/>
    <w:rsid w:val="005C7230"/>
    <w:rsid w:val="005C7A36"/>
    <w:rsid w:val="005D2077"/>
    <w:rsid w:val="005D31FF"/>
    <w:rsid w:val="005E3559"/>
    <w:rsid w:val="005E5414"/>
    <w:rsid w:val="005E729A"/>
    <w:rsid w:val="005E7BC6"/>
    <w:rsid w:val="005F33D4"/>
    <w:rsid w:val="006119E2"/>
    <w:rsid w:val="00617500"/>
    <w:rsid w:val="006208CB"/>
    <w:rsid w:val="00621029"/>
    <w:rsid w:val="00673AF8"/>
    <w:rsid w:val="00673D80"/>
    <w:rsid w:val="00694B30"/>
    <w:rsid w:val="006A4670"/>
    <w:rsid w:val="006A5A9A"/>
    <w:rsid w:val="006B17AA"/>
    <w:rsid w:val="006B5EBF"/>
    <w:rsid w:val="006C5156"/>
    <w:rsid w:val="006C5B3A"/>
    <w:rsid w:val="006C7F5E"/>
    <w:rsid w:val="006D5F4B"/>
    <w:rsid w:val="006D7E66"/>
    <w:rsid w:val="006E22E8"/>
    <w:rsid w:val="006F71C1"/>
    <w:rsid w:val="007059F9"/>
    <w:rsid w:val="00710523"/>
    <w:rsid w:val="007179EE"/>
    <w:rsid w:val="00724581"/>
    <w:rsid w:val="00726FA6"/>
    <w:rsid w:val="007318A1"/>
    <w:rsid w:val="007326F8"/>
    <w:rsid w:val="00737D36"/>
    <w:rsid w:val="00744E7C"/>
    <w:rsid w:val="00750F27"/>
    <w:rsid w:val="007554EE"/>
    <w:rsid w:val="00757E4F"/>
    <w:rsid w:val="00757FF5"/>
    <w:rsid w:val="00767D2C"/>
    <w:rsid w:val="00772E0F"/>
    <w:rsid w:val="007772C4"/>
    <w:rsid w:val="0078095A"/>
    <w:rsid w:val="00780D5C"/>
    <w:rsid w:val="007843F7"/>
    <w:rsid w:val="00793FDC"/>
    <w:rsid w:val="007A1CCB"/>
    <w:rsid w:val="007A3D4F"/>
    <w:rsid w:val="007A6AB2"/>
    <w:rsid w:val="007B2454"/>
    <w:rsid w:val="007B4D05"/>
    <w:rsid w:val="007C0303"/>
    <w:rsid w:val="007C1DF7"/>
    <w:rsid w:val="007C6028"/>
    <w:rsid w:val="007C7111"/>
    <w:rsid w:val="007E434F"/>
    <w:rsid w:val="007E4434"/>
    <w:rsid w:val="007E66D4"/>
    <w:rsid w:val="007E6F41"/>
    <w:rsid w:val="0081E0E9"/>
    <w:rsid w:val="00840961"/>
    <w:rsid w:val="00841762"/>
    <w:rsid w:val="00852F72"/>
    <w:rsid w:val="00862D85"/>
    <w:rsid w:val="00875D5B"/>
    <w:rsid w:val="00881085"/>
    <w:rsid w:val="008855E4"/>
    <w:rsid w:val="008975C3"/>
    <w:rsid w:val="008B1775"/>
    <w:rsid w:val="008C3663"/>
    <w:rsid w:val="008C7C47"/>
    <w:rsid w:val="008D0108"/>
    <w:rsid w:val="008D1FAB"/>
    <w:rsid w:val="008D41B4"/>
    <w:rsid w:val="008E64A5"/>
    <w:rsid w:val="008F4DCE"/>
    <w:rsid w:val="0091597B"/>
    <w:rsid w:val="00916810"/>
    <w:rsid w:val="00937F98"/>
    <w:rsid w:val="00946272"/>
    <w:rsid w:val="0094793D"/>
    <w:rsid w:val="00950A46"/>
    <w:rsid w:val="009537AC"/>
    <w:rsid w:val="00953EB4"/>
    <w:rsid w:val="00954211"/>
    <w:rsid w:val="0097313F"/>
    <w:rsid w:val="00982313"/>
    <w:rsid w:val="009828D3"/>
    <w:rsid w:val="00987AA0"/>
    <w:rsid w:val="00990CD9"/>
    <w:rsid w:val="009946FA"/>
    <w:rsid w:val="009A306F"/>
    <w:rsid w:val="009A6453"/>
    <w:rsid w:val="009B108B"/>
    <w:rsid w:val="009B5065"/>
    <w:rsid w:val="009B5EEC"/>
    <w:rsid w:val="009B5FB0"/>
    <w:rsid w:val="009B7CEF"/>
    <w:rsid w:val="009D12D3"/>
    <w:rsid w:val="009D7536"/>
    <w:rsid w:val="009E0C7D"/>
    <w:rsid w:val="009E5AB1"/>
    <w:rsid w:val="009F6BB2"/>
    <w:rsid w:val="00A00928"/>
    <w:rsid w:val="00A04B8C"/>
    <w:rsid w:val="00A05F95"/>
    <w:rsid w:val="00A24430"/>
    <w:rsid w:val="00A25612"/>
    <w:rsid w:val="00A30E01"/>
    <w:rsid w:val="00A36A80"/>
    <w:rsid w:val="00A50308"/>
    <w:rsid w:val="00A51448"/>
    <w:rsid w:val="00A53D3A"/>
    <w:rsid w:val="00A62320"/>
    <w:rsid w:val="00A631CD"/>
    <w:rsid w:val="00A73977"/>
    <w:rsid w:val="00A81738"/>
    <w:rsid w:val="00A873DC"/>
    <w:rsid w:val="00A916D0"/>
    <w:rsid w:val="00AA1EB7"/>
    <w:rsid w:val="00AA535E"/>
    <w:rsid w:val="00AB1091"/>
    <w:rsid w:val="00AC2346"/>
    <w:rsid w:val="00AC4280"/>
    <w:rsid w:val="00AC525F"/>
    <w:rsid w:val="00AC694C"/>
    <w:rsid w:val="00AD4F86"/>
    <w:rsid w:val="00AD5D9A"/>
    <w:rsid w:val="00AE0F52"/>
    <w:rsid w:val="00AE30CF"/>
    <w:rsid w:val="00AE5585"/>
    <w:rsid w:val="00B0163E"/>
    <w:rsid w:val="00B113EE"/>
    <w:rsid w:val="00B13F31"/>
    <w:rsid w:val="00B152EF"/>
    <w:rsid w:val="00B254B3"/>
    <w:rsid w:val="00B25B75"/>
    <w:rsid w:val="00B41BA7"/>
    <w:rsid w:val="00B561FC"/>
    <w:rsid w:val="00B57A3D"/>
    <w:rsid w:val="00B60D8A"/>
    <w:rsid w:val="00B77176"/>
    <w:rsid w:val="00B8396B"/>
    <w:rsid w:val="00B84A99"/>
    <w:rsid w:val="00B968C2"/>
    <w:rsid w:val="00B96E06"/>
    <w:rsid w:val="00BB297A"/>
    <w:rsid w:val="00BB3460"/>
    <w:rsid w:val="00BB40FB"/>
    <w:rsid w:val="00BB642B"/>
    <w:rsid w:val="00BC0EF1"/>
    <w:rsid w:val="00BE585B"/>
    <w:rsid w:val="00BE6B18"/>
    <w:rsid w:val="00BF3718"/>
    <w:rsid w:val="00BF5018"/>
    <w:rsid w:val="00BF7315"/>
    <w:rsid w:val="00C11A58"/>
    <w:rsid w:val="00C21FA5"/>
    <w:rsid w:val="00C45FFA"/>
    <w:rsid w:val="00C61239"/>
    <w:rsid w:val="00C73432"/>
    <w:rsid w:val="00C77596"/>
    <w:rsid w:val="00C77C41"/>
    <w:rsid w:val="00C85F3C"/>
    <w:rsid w:val="00C92384"/>
    <w:rsid w:val="00CB0420"/>
    <w:rsid w:val="00CB3383"/>
    <w:rsid w:val="00CD2067"/>
    <w:rsid w:val="00CD7B80"/>
    <w:rsid w:val="00CE0747"/>
    <w:rsid w:val="00CF6326"/>
    <w:rsid w:val="00CF65C5"/>
    <w:rsid w:val="00D00FF8"/>
    <w:rsid w:val="00D059CF"/>
    <w:rsid w:val="00D061CC"/>
    <w:rsid w:val="00D21898"/>
    <w:rsid w:val="00D4068A"/>
    <w:rsid w:val="00D459ED"/>
    <w:rsid w:val="00D52AA2"/>
    <w:rsid w:val="00D55D94"/>
    <w:rsid w:val="00D5638F"/>
    <w:rsid w:val="00D63514"/>
    <w:rsid w:val="00D6453E"/>
    <w:rsid w:val="00D672AF"/>
    <w:rsid w:val="00D75DD9"/>
    <w:rsid w:val="00D82F50"/>
    <w:rsid w:val="00D951D4"/>
    <w:rsid w:val="00DA283C"/>
    <w:rsid w:val="00DA6968"/>
    <w:rsid w:val="00DA6A03"/>
    <w:rsid w:val="00DA7053"/>
    <w:rsid w:val="00DB7473"/>
    <w:rsid w:val="00DC4AFD"/>
    <w:rsid w:val="00DE5582"/>
    <w:rsid w:val="00DF639C"/>
    <w:rsid w:val="00E03E9E"/>
    <w:rsid w:val="00E042D0"/>
    <w:rsid w:val="00E14BED"/>
    <w:rsid w:val="00E2190D"/>
    <w:rsid w:val="00E21985"/>
    <w:rsid w:val="00E27675"/>
    <w:rsid w:val="00E27CA0"/>
    <w:rsid w:val="00E32538"/>
    <w:rsid w:val="00E32998"/>
    <w:rsid w:val="00E32B0A"/>
    <w:rsid w:val="00E43EFB"/>
    <w:rsid w:val="00E4484F"/>
    <w:rsid w:val="00E61D8C"/>
    <w:rsid w:val="00E72D13"/>
    <w:rsid w:val="00E75375"/>
    <w:rsid w:val="00E80004"/>
    <w:rsid w:val="00E87C73"/>
    <w:rsid w:val="00E92144"/>
    <w:rsid w:val="00EA5866"/>
    <w:rsid w:val="00EB38FD"/>
    <w:rsid w:val="00EB580E"/>
    <w:rsid w:val="00EB747B"/>
    <w:rsid w:val="00EB796C"/>
    <w:rsid w:val="00EC4F93"/>
    <w:rsid w:val="00ED57B3"/>
    <w:rsid w:val="00ED6581"/>
    <w:rsid w:val="00ED74CF"/>
    <w:rsid w:val="00EF1E19"/>
    <w:rsid w:val="00EF1F2C"/>
    <w:rsid w:val="00EF67F6"/>
    <w:rsid w:val="00F071BD"/>
    <w:rsid w:val="00F16BDC"/>
    <w:rsid w:val="00F35870"/>
    <w:rsid w:val="00F37412"/>
    <w:rsid w:val="00F41826"/>
    <w:rsid w:val="00F45F05"/>
    <w:rsid w:val="00F51A95"/>
    <w:rsid w:val="00F56C9A"/>
    <w:rsid w:val="00FB3338"/>
    <w:rsid w:val="00FB4647"/>
    <w:rsid w:val="00FC78DC"/>
    <w:rsid w:val="00FD11CB"/>
    <w:rsid w:val="00FD1C89"/>
    <w:rsid w:val="00FD6394"/>
    <w:rsid w:val="01269072"/>
    <w:rsid w:val="01321A5C"/>
    <w:rsid w:val="016DB1E5"/>
    <w:rsid w:val="0177A5E6"/>
    <w:rsid w:val="01955D70"/>
    <w:rsid w:val="01C5DEF4"/>
    <w:rsid w:val="01DB8882"/>
    <w:rsid w:val="01F9F8D9"/>
    <w:rsid w:val="0226CFAB"/>
    <w:rsid w:val="023EEFFD"/>
    <w:rsid w:val="025468D7"/>
    <w:rsid w:val="029A81E0"/>
    <w:rsid w:val="02B6D775"/>
    <w:rsid w:val="03432535"/>
    <w:rsid w:val="03646357"/>
    <w:rsid w:val="03690B7B"/>
    <w:rsid w:val="03BAC48C"/>
    <w:rsid w:val="03C77B0C"/>
    <w:rsid w:val="03CE04A8"/>
    <w:rsid w:val="03F4C6AF"/>
    <w:rsid w:val="042BFC54"/>
    <w:rsid w:val="04696E79"/>
    <w:rsid w:val="0481477E"/>
    <w:rsid w:val="04898048"/>
    <w:rsid w:val="04C23102"/>
    <w:rsid w:val="04E50795"/>
    <w:rsid w:val="05132944"/>
    <w:rsid w:val="051780C2"/>
    <w:rsid w:val="054E2210"/>
    <w:rsid w:val="056AD7D7"/>
    <w:rsid w:val="056EFA64"/>
    <w:rsid w:val="05706357"/>
    <w:rsid w:val="058004DF"/>
    <w:rsid w:val="05909710"/>
    <w:rsid w:val="05972FD1"/>
    <w:rsid w:val="05C611A7"/>
    <w:rsid w:val="05D7FD15"/>
    <w:rsid w:val="05F050CB"/>
    <w:rsid w:val="05F0B149"/>
    <w:rsid w:val="05F21CEB"/>
    <w:rsid w:val="0610A1B3"/>
    <w:rsid w:val="0622C698"/>
    <w:rsid w:val="0641867F"/>
    <w:rsid w:val="065CB43D"/>
    <w:rsid w:val="06A8D094"/>
    <w:rsid w:val="06DA9A48"/>
    <w:rsid w:val="0719D279"/>
    <w:rsid w:val="072C6771"/>
    <w:rsid w:val="07405667"/>
    <w:rsid w:val="07494ECB"/>
    <w:rsid w:val="075B4CD4"/>
    <w:rsid w:val="077C3EF9"/>
    <w:rsid w:val="078C81AA"/>
    <w:rsid w:val="07CDB537"/>
    <w:rsid w:val="07D54E45"/>
    <w:rsid w:val="07D75E3A"/>
    <w:rsid w:val="0816085E"/>
    <w:rsid w:val="081731D9"/>
    <w:rsid w:val="083C7C9E"/>
    <w:rsid w:val="08A5C16F"/>
    <w:rsid w:val="08AB5CAF"/>
    <w:rsid w:val="08DE57AC"/>
    <w:rsid w:val="0900A2CB"/>
    <w:rsid w:val="092B8F61"/>
    <w:rsid w:val="09375F26"/>
    <w:rsid w:val="09577427"/>
    <w:rsid w:val="09B353F7"/>
    <w:rsid w:val="0A02ECA1"/>
    <w:rsid w:val="0A06A4DA"/>
    <w:rsid w:val="0A54A6F7"/>
    <w:rsid w:val="0A8EA7D5"/>
    <w:rsid w:val="0A9AB620"/>
    <w:rsid w:val="0ADB0BAD"/>
    <w:rsid w:val="0B050967"/>
    <w:rsid w:val="0B367419"/>
    <w:rsid w:val="0B92C63E"/>
    <w:rsid w:val="0B95EFFA"/>
    <w:rsid w:val="0BA207C9"/>
    <w:rsid w:val="0BA5781D"/>
    <w:rsid w:val="0BCF3F31"/>
    <w:rsid w:val="0BFD2D1C"/>
    <w:rsid w:val="0C29FD02"/>
    <w:rsid w:val="0C50B532"/>
    <w:rsid w:val="0C67E053"/>
    <w:rsid w:val="0C68D3DA"/>
    <w:rsid w:val="0C828E8F"/>
    <w:rsid w:val="0C98426C"/>
    <w:rsid w:val="0CC47E03"/>
    <w:rsid w:val="0D246F96"/>
    <w:rsid w:val="0D2BDCC9"/>
    <w:rsid w:val="0D3F6363"/>
    <w:rsid w:val="0DBF3CA7"/>
    <w:rsid w:val="0DC64897"/>
    <w:rsid w:val="0E03B0B4"/>
    <w:rsid w:val="0E0626DA"/>
    <w:rsid w:val="0E3412CD"/>
    <w:rsid w:val="0E66870C"/>
    <w:rsid w:val="0E8F1CE5"/>
    <w:rsid w:val="0EAD2CCB"/>
    <w:rsid w:val="0EB3FBD2"/>
    <w:rsid w:val="0EE1F911"/>
    <w:rsid w:val="0F14311E"/>
    <w:rsid w:val="0F2A44BF"/>
    <w:rsid w:val="0F4DCCE1"/>
    <w:rsid w:val="0F688D8C"/>
    <w:rsid w:val="0FADEC4E"/>
    <w:rsid w:val="0FC5B5FC"/>
    <w:rsid w:val="0FFCA1BC"/>
    <w:rsid w:val="100115F9"/>
    <w:rsid w:val="1008996E"/>
    <w:rsid w:val="102DE654"/>
    <w:rsid w:val="1085E002"/>
    <w:rsid w:val="108C6AA3"/>
    <w:rsid w:val="10C64C91"/>
    <w:rsid w:val="111D9741"/>
    <w:rsid w:val="119D989A"/>
    <w:rsid w:val="11CDB780"/>
    <w:rsid w:val="11D0B80B"/>
    <w:rsid w:val="11D4FB40"/>
    <w:rsid w:val="11FEBD70"/>
    <w:rsid w:val="122F62CD"/>
    <w:rsid w:val="124780F1"/>
    <w:rsid w:val="124C7C88"/>
    <w:rsid w:val="12665DA8"/>
    <w:rsid w:val="128339A2"/>
    <w:rsid w:val="12846285"/>
    <w:rsid w:val="12A1A740"/>
    <w:rsid w:val="12B23669"/>
    <w:rsid w:val="12BD63AA"/>
    <w:rsid w:val="13009F74"/>
    <w:rsid w:val="1301466D"/>
    <w:rsid w:val="1328D061"/>
    <w:rsid w:val="13680CA8"/>
    <w:rsid w:val="13A9E335"/>
    <w:rsid w:val="13AABE7F"/>
    <w:rsid w:val="13AF5EB9"/>
    <w:rsid w:val="13C59D89"/>
    <w:rsid w:val="13FEB1C0"/>
    <w:rsid w:val="1451DB30"/>
    <w:rsid w:val="145B42A6"/>
    <w:rsid w:val="145EC8E4"/>
    <w:rsid w:val="1482E6AA"/>
    <w:rsid w:val="149D11B3"/>
    <w:rsid w:val="14A29F9A"/>
    <w:rsid w:val="14B404BE"/>
    <w:rsid w:val="14C89219"/>
    <w:rsid w:val="15131220"/>
    <w:rsid w:val="1518EC1D"/>
    <w:rsid w:val="154F850C"/>
    <w:rsid w:val="1566D33E"/>
    <w:rsid w:val="156D8133"/>
    <w:rsid w:val="161FFD70"/>
    <w:rsid w:val="16526A87"/>
    <w:rsid w:val="165A1D14"/>
    <w:rsid w:val="165C3633"/>
    <w:rsid w:val="16A870C2"/>
    <w:rsid w:val="16D679F4"/>
    <w:rsid w:val="16E364F0"/>
    <w:rsid w:val="16EB6C63"/>
    <w:rsid w:val="173B429A"/>
    <w:rsid w:val="176C090B"/>
    <w:rsid w:val="17743B21"/>
    <w:rsid w:val="17B46B85"/>
    <w:rsid w:val="17E37274"/>
    <w:rsid w:val="181E6804"/>
    <w:rsid w:val="1824A6D1"/>
    <w:rsid w:val="182C05A3"/>
    <w:rsid w:val="1847C573"/>
    <w:rsid w:val="1849BCF7"/>
    <w:rsid w:val="18A24D71"/>
    <w:rsid w:val="1906C0B0"/>
    <w:rsid w:val="1963FC27"/>
    <w:rsid w:val="19E7F8F9"/>
    <w:rsid w:val="1A07D594"/>
    <w:rsid w:val="1A453257"/>
    <w:rsid w:val="1A840E05"/>
    <w:rsid w:val="1A9680C1"/>
    <w:rsid w:val="1A98CD3A"/>
    <w:rsid w:val="1AC6BD08"/>
    <w:rsid w:val="1AD9831C"/>
    <w:rsid w:val="1AF24C44"/>
    <w:rsid w:val="1B58E2AC"/>
    <w:rsid w:val="1B95A4BB"/>
    <w:rsid w:val="1BD62DF1"/>
    <w:rsid w:val="1BD78E2B"/>
    <w:rsid w:val="1C08A581"/>
    <w:rsid w:val="1C23D84D"/>
    <w:rsid w:val="1C27C106"/>
    <w:rsid w:val="1C39C2DF"/>
    <w:rsid w:val="1C3F97FF"/>
    <w:rsid w:val="1C4362A9"/>
    <w:rsid w:val="1C8C89F8"/>
    <w:rsid w:val="1CA1F61E"/>
    <w:rsid w:val="1CB0A3C8"/>
    <w:rsid w:val="1CB900EB"/>
    <w:rsid w:val="1CCFDA68"/>
    <w:rsid w:val="1CDAFD95"/>
    <w:rsid w:val="1D151947"/>
    <w:rsid w:val="1D66000F"/>
    <w:rsid w:val="1D6989DC"/>
    <w:rsid w:val="1D9E50F3"/>
    <w:rsid w:val="1DE1A23E"/>
    <w:rsid w:val="1DF64A9A"/>
    <w:rsid w:val="1E19D47E"/>
    <w:rsid w:val="1E310E3A"/>
    <w:rsid w:val="1E4C61A6"/>
    <w:rsid w:val="1E7BE43F"/>
    <w:rsid w:val="1EAFEB9A"/>
    <w:rsid w:val="1ECD3CFD"/>
    <w:rsid w:val="1EE66887"/>
    <w:rsid w:val="1EFED8F1"/>
    <w:rsid w:val="1F068ECF"/>
    <w:rsid w:val="1F372010"/>
    <w:rsid w:val="1F4892EE"/>
    <w:rsid w:val="1FA79FFA"/>
    <w:rsid w:val="1FCCDE9B"/>
    <w:rsid w:val="1FFBB26B"/>
    <w:rsid w:val="20076DFF"/>
    <w:rsid w:val="209A1B89"/>
    <w:rsid w:val="20AA7D6C"/>
    <w:rsid w:val="20BECEBB"/>
    <w:rsid w:val="20D851FE"/>
    <w:rsid w:val="20E7F06E"/>
    <w:rsid w:val="211E1B07"/>
    <w:rsid w:val="2129270D"/>
    <w:rsid w:val="2162F9AC"/>
    <w:rsid w:val="218B9E5F"/>
    <w:rsid w:val="21A1C55E"/>
    <w:rsid w:val="21ACE20B"/>
    <w:rsid w:val="21C1F816"/>
    <w:rsid w:val="21C200CE"/>
    <w:rsid w:val="21ECC785"/>
    <w:rsid w:val="22024E6B"/>
    <w:rsid w:val="22076081"/>
    <w:rsid w:val="22339C3F"/>
    <w:rsid w:val="223DE4EC"/>
    <w:rsid w:val="2246BB9A"/>
    <w:rsid w:val="22642CA4"/>
    <w:rsid w:val="226AEAF6"/>
    <w:rsid w:val="22ED45A1"/>
    <w:rsid w:val="23047F5D"/>
    <w:rsid w:val="231873A8"/>
    <w:rsid w:val="23188E93"/>
    <w:rsid w:val="23537B73"/>
    <w:rsid w:val="235A3670"/>
    <w:rsid w:val="239265A0"/>
    <w:rsid w:val="23C5EEE3"/>
    <w:rsid w:val="23DCF8DC"/>
    <w:rsid w:val="23E96CBD"/>
    <w:rsid w:val="242E206B"/>
    <w:rsid w:val="24539B6B"/>
    <w:rsid w:val="24584715"/>
    <w:rsid w:val="24587CA1"/>
    <w:rsid w:val="245A2BC1"/>
    <w:rsid w:val="246F1B5C"/>
    <w:rsid w:val="24D03994"/>
    <w:rsid w:val="24E8898F"/>
    <w:rsid w:val="24FBA8D9"/>
    <w:rsid w:val="25312370"/>
    <w:rsid w:val="254A883B"/>
    <w:rsid w:val="254EBEB0"/>
    <w:rsid w:val="2552CE19"/>
    <w:rsid w:val="256A11DD"/>
    <w:rsid w:val="25723B00"/>
    <w:rsid w:val="25842BB1"/>
    <w:rsid w:val="25A914AE"/>
    <w:rsid w:val="25AC5C1C"/>
    <w:rsid w:val="25C016C6"/>
    <w:rsid w:val="25CFA763"/>
    <w:rsid w:val="25EF6BCC"/>
    <w:rsid w:val="2624EC89"/>
    <w:rsid w:val="263C7C4E"/>
    <w:rsid w:val="26489007"/>
    <w:rsid w:val="26563BBD"/>
    <w:rsid w:val="267B5871"/>
    <w:rsid w:val="269337F8"/>
    <w:rsid w:val="26A0985F"/>
    <w:rsid w:val="26A912AD"/>
    <w:rsid w:val="26E6589C"/>
    <w:rsid w:val="271039BC"/>
    <w:rsid w:val="271BF1DB"/>
    <w:rsid w:val="2731984D"/>
    <w:rsid w:val="2756C90F"/>
    <w:rsid w:val="27AF5ECA"/>
    <w:rsid w:val="27B09640"/>
    <w:rsid w:val="27B481AE"/>
    <w:rsid w:val="27E09D02"/>
    <w:rsid w:val="280F81DC"/>
    <w:rsid w:val="2833499B"/>
    <w:rsid w:val="289B43B8"/>
    <w:rsid w:val="28C7A9CD"/>
    <w:rsid w:val="28D6DC49"/>
    <w:rsid w:val="28FF2F97"/>
    <w:rsid w:val="29465CD9"/>
    <w:rsid w:val="2948539C"/>
    <w:rsid w:val="296DF91B"/>
    <w:rsid w:val="2975B073"/>
    <w:rsid w:val="29764E66"/>
    <w:rsid w:val="298CBFCC"/>
    <w:rsid w:val="299F8878"/>
    <w:rsid w:val="29AFCF26"/>
    <w:rsid w:val="29E930B9"/>
    <w:rsid w:val="2A873949"/>
    <w:rsid w:val="2A9EF3AB"/>
    <w:rsid w:val="2AC2641E"/>
    <w:rsid w:val="2AF51E4F"/>
    <w:rsid w:val="2AF85786"/>
    <w:rsid w:val="2B097A93"/>
    <w:rsid w:val="2B108646"/>
    <w:rsid w:val="2B2FAAE8"/>
    <w:rsid w:val="2B45FB8F"/>
    <w:rsid w:val="2BACC462"/>
    <w:rsid w:val="2C085059"/>
    <w:rsid w:val="2C306232"/>
    <w:rsid w:val="2C603472"/>
    <w:rsid w:val="2C69F144"/>
    <w:rsid w:val="2C79714A"/>
    <w:rsid w:val="2CB7D117"/>
    <w:rsid w:val="2CDFB051"/>
    <w:rsid w:val="2CEF8F44"/>
    <w:rsid w:val="2CF821A8"/>
    <w:rsid w:val="2CFE4299"/>
    <w:rsid w:val="2D257E62"/>
    <w:rsid w:val="2D651B0E"/>
    <w:rsid w:val="2D75236C"/>
    <w:rsid w:val="2D76F7C2"/>
    <w:rsid w:val="2DC8BA3A"/>
    <w:rsid w:val="2DCF7949"/>
    <w:rsid w:val="2DDE60AF"/>
    <w:rsid w:val="2DF85CF6"/>
    <w:rsid w:val="2EDBD717"/>
    <w:rsid w:val="2EF080E6"/>
    <w:rsid w:val="2F0FBA16"/>
    <w:rsid w:val="2F1937A0"/>
    <w:rsid w:val="2F21CC9A"/>
    <w:rsid w:val="2F4D17CE"/>
    <w:rsid w:val="2FB9DB8C"/>
    <w:rsid w:val="2FD9C54D"/>
    <w:rsid w:val="2FF4278F"/>
    <w:rsid w:val="3002A1F4"/>
    <w:rsid w:val="30619CA6"/>
    <w:rsid w:val="3065DECD"/>
    <w:rsid w:val="3070E8A8"/>
    <w:rsid w:val="30AAC7B9"/>
    <w:rsid w:val="30B180EA"/>
    <w:rsid w:val="30BCDB56"/>
    <w:rsid w:val="30BF503B"/>
    <w:rsid w:val="30F77599"/>
    <w:rsid w:val="3136792B"/>
    <w:rsid w:val="314ED8D1"/>
    <w:rsid w:val="3186C04C"/>
    <w:rsid w:val="31ADD80F"/>
    <w:rsid w:val="31BC4609"/>
    <w:rsid w:val="31CEFE72"/>
    <w:rsid w:val="31D081B2"/>
    <w:rsid w:val="31F390AC"/>
    <w:rsid w:val="31F4DBA7"/>
    <w:rsid w:val="31F967B0"/>
    <w:rsid w:val="32266A94"/>
    <w:rsid w:val="3267B3E4"/>
    <w:rsid w:val="32A689CB"/>
    <w:rsid w:val="3345565B"/>
    <w:rsid w:val="3365B4D0"/>
    <w:rsid w:val="3365F30A"/>
    <w:rsid w:val="3387E308"/>
    <w:rsid w:val="33AF51AE"/>
    <w:rsid w:val="33D3C949"/>
    <w:rsid w:val="33F4666B"/>
    <w:rsid w:val="34006DE1"/>
    <w:rsid w:val="34296857"/>
    <w:rsid w:val="3448B0D0"/>
    <w:rsid w:val="3449C251"/>
    <w:rsid w:val="34EDB30E"/>
    <w:rsid w:val="350EAAFF"/>
    <w:rsid w:val="3513B9C3"/>
    <w:rsid w:val="35182D1F"/>
    <w:rsid w:val="351AEBC8"/>
    <w:rsid w:val="35330A49"/>
    <w:rsid w:val="355122D2"/>
    <w:rsid w:val="358953E1"/>
    <w:rsid w:val="35AA367B"/>
    <w:rsid w:val="35CAE6BC"/>
    <w:rsid w:val="35D244F8"/>
    <w:rsid w:val="35E2F27E"/>
    <w:rsid w:val="35E51226"/>
    <w:rsid w:val="35F3B2DB"/>
    <w:rsid w:val="35FD5DF8"/>
    <w:rsid w:val="36090B0F"/>
    <w:rsid w:val="363E18A5"/>
    <w:rsid w:val="36AB921F"/>
    <w:rsid w:val="36E5DB6B"/>
    <w:rsid w:val="36FC7C66"/>
    <w:rsid w:val="37206497"/>
    <w:rsid w:val="37239A3E"/>
    <w:rsid w:val="3766B71D"/>
    <w:rsid w:val="376F1A3A"/>
    <w:rsid w:val="37ACD640"/>
    <w:rsid w:val="37B96B77"/>
    <w:rsid w:val="38003CD5"/>
    <w:rsid w:val="38017A30"/>
    <w:rsid w:val="382A4B49"/>
    <w:rsid w:val="3875DB4D"/>
    <w:rsid w:val="38984CC7"/>
    <w:rsid w:val="38985444"/>
    <w:rsid w:val="38B3EB79"/>
    <w:rsid w:val="38CA3B7B"/>
    <w:rsid w:val="38CEEE57"/>
    <w:rsid w:val="38E913B4"/>
    <w:rsid w:val="396F1E2B"/>
    <w:rsid w:val="39904856"/>
    <w:rsid w:val="39B0B27D"/>
    <w:rsid w:val="39B4E9EF"/>
    <w:rsid w:val="39B9F113"/>
    <w:rsid w:val="39D9B6FF"/>
    <w:rsid w:val="39E224C3"/>
    <w:rsid w:val="3A15C84B"/>
    <w:rsid w:val="3A15E6D9"/>
    <w:rsid w:val="3A2A63B2"/>
    <w:rsid w:val="3A2BF7BE"/>
    <w:rsid w:val="3A3847A6"/>
    <w:rsid w:val="3A39E965"/>
    <w:rsid w:val="3A493F6D"/>
    <w:rsid w:val="3A4D8E0C"/>
    <w:rsid w:val="3A647F41"/>
    <w:rsid w:val="3AB6E261"/>
    <w:rsid w:val="3ABFD85C"/>
    <w:rsid w:val="3AFE104B"/>
    <w:rsid w:val="3B0E7B50"/>
    <w:rsid w:val="3BA8AE2E"/>
    <w:rsid w:val="3BCF3A1B"/>
    <w:rsid w:val="3BD76335"/>
    <w:rsid w:val="3BD85C0C"/>
    <w:rsid w:val="3BDDEB85"/>
    <w:rsid w:val="3C0ECB2F"/>
    <w:rsid w:val="3C23AECC"/>
    <w:rsid w:val="3C24951D"/>
    <w:rsid w:val="3C465CDB"/>
    <w:rsid w:val="3C909D5A"/>
    <w:rsid w:val="3C9E9AFF"/>
    <w:rsid w:val="3D04B805"/>
    <w:rsid w:val="3D322AA7"/>
    <w:rsid w:val="3D364353"/>
    <w:rsid w:val="3D39A8F4"/>
    <w:rsid w:val="3D4EE109"/>
    <w:rsid w:val="3D68CE7B"/>
    <w:rsid w:val="3D6BBDEA"/>
    <w:rsid w:val="3D73AB70"/>
    <w:rsid w:val="3DA8CEF5"/>
    <w:rsid w:val="3DBE4197"/>
    <w:rsid w:val="3DC94D46"/>
    <w:rsid w:val="3DCEDD91"/>
    <w:rsid w:val="3E171EE3"/>
    <w:rsid w:val="3E310962"/>
    <w:rsid w:val="3E481756"/>
    <w:rsid w:val="3E6761DC"/>
    <w:rsid w:val="3E70310B"/>
    <w:rsid w:val="3E85427C"/>
    <w:rsid w:val="3E8706DF"/>
    <w:rsid w:val="3E9CE578"/>
    <w:rsid w:val="3ECE40F2"/>
    <w:rsid w:val="3F37F064"/>
    <w:rsid w:val="3F535A6A"/>
    <w:rsid w:val="3F858387"/>
    <w:rsid w:val="3FBE63BB"/>
    <w:rsid w:val="3FC8C416"/>
    <w:rsid w:val="3FCF4DF8"/>
    <w:rsid w:val="3FE2A7A1"/>
    <w:rsid w:val="3FEC28A5"/>
    <w:rsid w:val="3FFB2AAB"/>
    <w:rsid w:val="401F75F2"/>
    <w:rsid w:val="40224314"/>
    <w:rsid w:val="406D0C37"/>
    <w:rsid w:val="406E9CC0"/>
    <w:rsid w:val="407862EA"/>
    <w:rsid w:val="407A163F"/>
    <w:rsid w:val="40C36AE6"/>
    <w:rsid w:val="40CBB60E"/>
    <w:rsid w:val="410FCF0A"/>
    <w:rsid w:val="413E31CF"/>
    <w:rsid w:val="41473580"/>
    <w:rsid w:val="41502414"/>
    <w:rsid w:val="4161A708"/>
    <w:rsid w:val="41F05F6D"/>
    <w:rsid w:val="4202515B"/>
    <w:rsid w:val="4209B476"/>
    <w:rsid w:val="422F8AE7"/>
    <w:rsid w:val="424ED01C"/>
    <w:rsid w:val="42BF8606"/>
    <w:rsid w:val="42D09D18"/>
    <w:rsid w:val="42FC1CD6"/>
    <w:rsid w:val="431501D7"/>
    <w:rsid w:val="434022A6"/>
    <w:rsid w:val="4350AFCC"/>
    <w:rsid w:val="435513A7"/>
    <w:rsid w:val="4397FBC4"/>
    <w:rsid w:val="43BCCF79"/>
    <w:rsid w:val="43DD3B8B"/>
    <w:rsid w:val="44322CA1"/>
    <w:rsid w:val="445B9654"/>
    <w:rsid w:val="446CB2D1"/>
    <w:rsid w:val="44A31E69"/>
    <w:rsid w:val="44A3EF93"/>
    <w:rsid w:val="44A57850"/>
    <w:rsid w:val="44C99F9D"/>
    <w:rsid w:val="44DFB176"/>
    <w:rsid w:val="4507B928"/>
    <w:rsid w:val="453F6585"/>
    <w:rsid w:val="45415538"/>
    <w:rsid w:val="458BC3A8"/>
    <w:rsid w:val="459C79BD"/>
    <w:rsid w:val="45CFC5C1"/>
    <w:rsid w:val="46690677"/>
    <w:rsid w:val="467EE616"/>
    <w:rsid w:val="46835A53"/>
    <w:rsid w:val="46C3BCCF"/>
    <w:rsid w:val="46DB32F9"/>
    <w:rsid w:val="47170EF4"/>
    <w:rsid w:val="4722C4B3"/>
    <w:rsid w:val="476CC5C1"/>
    <w:rsid w:val="47925F92"/>
    <w:rsid w:val="47C52F63"/>
    <w:rsid w:val="47D32FD4"/>
    <w:rsid w:val="480741BD"/>
    <w:rsid w:val="4837CFFE"/>
    <w:rsid w:val="4855CEB2"/>
    <w:rsid w:val="48614D3B"/>
    <w:rsid w:val="486CC271"/>
    <w:rsid w:val="48B345C7"/>
    <w:rsid w:val="48B6D3E7"/>
    <w:rsid w:val="49398FF0"/>
    <w:rsid w:val="49523660"/>
    <w:rsid w:val="4972D60A"/>
    <w:rsid w:val="499D9472"/>
    <w:rsid w:val="4A69AF18"/>
    <w:rsid w:val="4A842D18"/>
    <w:rsid w:val="4A96411E"/>
    <w:rsid w:val="4AB4C1DE"/>
    <w:rsid w:val="4AFBD82B"/>
    <w:rsid w:val="4B118A53"/>
    <w:rsid w:val="4B2CC90E"/>
    <w:rsid w:val="4B3F2212"/>
    <w:rsid w:val="4B8A5AEC"/>
    <w:rsid w:val="4B944044"/>
    <w:rsid w:val="4B99F23B"/>
    <w:rsid w:val="4BB096BC"/>
    <w:rsid w:val="4BD4D67C"/>
    <w:rsid w:val="4C096959"/>
    <w:rsid w:val="4C141A7D"/>
    <w:rsid w:val="4C17B654"/>
    <w:rsid w:val="4C20260D"/>
    <w:rsid w:val="4C436A80"/>
    <w:rsid w:val="4C79BFA9"/>
    <w:rsid w:val="4C7A750C"/>
    <w:rsid w:val="4CC8996F"/>
    <w:rsid w:val="4CD2D45B"/>
    <w:rsid w:val="4CE7D8B0"/>
    <w:rsid w:val="4D2ECE3C"/>
    <w:rsid w:val="4D2ED3C1"/>
    <w:rsid w:val="4D454F86"/>
    <w:rsid w:val="4D70A6DD"/>
    <w:rsid w:val="4D804870"/>
    <w:rsid w:val="4DA2DBC2"/>
    <w:rsid w:val="4E24C397"/>
    <w:rsid w:val="4E6469D0"/>
    <w:rsid w:val="4E78335C"/>
    <w:rsid w:val="4E915D61"/>
    <w:rsid w:val="4E9A7E31"/>
    <w:rsid w:val="4EA186ED"/>
    <w:rsid w:val="4EA64323"/>
    <w:rsid w:val="4EBC6260"/>
    <w:rsid w:val="4EC288A9"/>
    <w:rsid w:val="4F4DD713"/>
    <w:rsid w:val="4F4F33C2"/>
    <w:rsid w:val="4F5D6BAF"/>
    <w:rsid w:val="4FB8C99F"/>
    <w:rsid w:val="5004CCB1"/>
    <w:rsid w:val="5046C135"/>
    <w:rsid w:val="50479DCC"/>
    <w:rsid w:val="50B62985"/>
    <w:rsid w:val="50BA193F"/>
    <w:rsid w:val="50C16FFC"/>
    <w:rsid w:val="50C3B137"/>
    <w:rsid w:val="50C79885"/>
    <w:rsid w:val="50D1DDB4"/>
    <w:rsid w:val="50D9395D"/>
    <w:rsid w:val="50EDC737"/>
    <w:rsid w:val="512A9C47"/>
    <w:rsid w:val="51531004"/>
    <w:rsid w:val="5155280B"/>
    <w:rsid w:val="51DA5DF8"/>
    <w:rsid w:val="526573FD"/>
    <w:rsid w:val="526DAB6A"/>
    <w:rsid w:val="528DA276"/>
    <w:rsid w:val="52A4553B"/>
    <w:rsid w:val="52CA2F15"/>
    <w:rsid w:val="52DB726B"/>
    <w:rsid w:val="5317BC02"/>
    <w:rsid w:val="531BF860"/>
    <w:rsid w:val="534A5FF1"/>
    <w:rsid w:val="538E8AE1"/>
    <w:rsid w:val="53B13E4D"/>
    <w:rsid w:val="53B8BFF4"/>
    <w:rsid w:val="53DFE861"/>
    <w:rsid w:val="53E5E834"/>
    <w:rsid w:val="54060405"/>
    <w:rsid w:val="540B5DA8"/>
    <w:rsid w:val="54163830"/>
    <w:rsid w:val="542151CF"/>
    <w:rsid w:val="542F4996"/>
    <w:rsid w:val="542FE8A0"/>
    <w:rsid w:val="5435F67D"/>
    <w:rsid w:val="54391B96"/>
    <w:rsid w:val="5451A800"/>
    <w:rsid w:val="545A2910"/>
    <w:rsid w:val="546BA395"/>
    <w:rsid w:val="547601EB"/>
    <w:rsid w:val="547F1731"/>
    <w:rsid w:val="54852DB9"/>
    <w:rsid w:val="554044A1"/>
    <w:rsid w:val="555682E8"/>
    <w:rsid w:val="5588FD0E"/>
    <w:rsid w:val="55C1472A"/>
    <w:rsid w:val="564B28C6"/>
    <w:rsid w:val="5663D9F3"/>
    <w:rsid w:val="5683DFF5"/>
    <w:rsid w:val="56A6945A"/>
    <w:rsid w:val="56B441F6"/>
    <w:rsid w:val="56B9062B"/>
    <w:rsid w:val="56BBF80A"/>
    <w:rsid w:val="56C427C4"/>
    <w:rsid w:val="56CA0CC9"/>
    <w:rsid w:val="56CC5EAD"/>
    <w:rsid w:val="56E49B0B"/>
    <w:rsid w:val="56EBA60C"/>
    <w:rsid w:val="571F76A9"/>
    <w:rsid w:val="5722E7C7"/>
    <w:rsid w:val="57611399"/>
    <w:rsid w:val="57A3FCEB"/>
    <w:rsid w:val="57E468FE"/>
    <w:rsid w:val="57ED55E3"/>
    <w:rsid w:val="582BACE0"/>
    <w:rsid w:val="582F9F70"/>
    <w:rsid w:val="583EA13F"/>
    <w:rsid w:val="587647CC"/>
    <w:rsid w:val="588F19C4"/>
    <w:rsid w:val="589E94F3"/>
    <w:rsid w:val="58E4EB6E"/>
    <w:rsid w:val="58FB9C05"/>
    <w:rsid w:val="5907F6E7"/>
    <w:rsid w:val="590EED11"/>
    <w:rsid w:val="5965FF77"/>
    <w:rsid w:val="5966FEB6"/>
    <w:rsid w:val="596A7793"/>
    <w:rsid w:val="598E8BE5"/>
    <w:rsid w:val="59901940"/>
    <w:rsid w:val="59BBAC87"/>
    <w:rsid w:val="5A2855B1"/>
    <w:rsid w:val="5A6D0616"/>
    <w:rsid w:val="5A798D19"/>
    <w:rsid w:val="5A9494A9"/>
    <w:rsid w:val="5AC69E9C"/>
    <w:rsid w:val="5B3CCE59"/>
    <w:rsid w:val="5B5427AF"/>
    <w:rsid w:val="5BA012CC"/>
    <w:rsid w:val="5BC2FEAD"/>
    <w:rsid w:val="5BC3619F"/>
    <w:rsid w:val="5C22AAC1"/>
    <w:rsid w:val="5C76B57A"/>
    <w:rsid w:val="5C7A32F9"/>
    <w:rsid w:val="5C7E65DA"/>
    <w:rsid w:val="5C9ABBBB"/>
    <w:rsid w:val="5D058E5C"/>
    <w:rsid w:val="5D19F08F"/>
    <w:rsid w:val="5D6BAA0C"/>
    <w:rsid w:val="5D91A6BF"/>
    <w:rsid w:val="5DBCD53E"/>
    <w:rsid w:val="5E112CE5"/>
    <w:rsid w:val="5E6FA268"/>
    <w:rsid w:val="5E76C9ED"/>
    <w:rsid w:val="5E8306D6"/>
    <w:rsid w:val="5E9E5BF6"/>
    <w:rsid w:val="5ED6B989"/>
    <w:rsid w:val="5EDA31A5"/>
    <w:rsid w:val="5EDE4DAB"/>
    <w:rsid w:val="5EE8DA8B"/>
    <w:rsid w:val="5F0B15B0"/>
    <w:rsid w:val="5F231F31"/>
    <w:rsid w:val="5F33DFF9"/>
    <w:rsid w:val="5F878532"/>
    <w:rsid w:val="5FB62CD9"/>
    <w:rsid w:val="5FC69287"/>
    <w:rsid w:val="5FCFFE5A"/>
    <w:rsid w:val="6012C794"/>
    <w:rsid w:val="606D1F6D"/>
    <w:rsid w:val="609791EE"/>
    <w:rsid w:val="60CB5BEE"/>
    <w:rsid w:val="60CFA640"/>
    <w:rsid w:val="60EE580B"/>
    <w:rsid w:val="6108A676"/>
    <w:rsid w:val="61205F46"/>
    <w:rsid w:val="6121C535"/>
    <w:rsid w:val="61D91F1F"/>
    <w:rsid w:val="61FD3047"/>
    <w:rsid w:val="624AFB47"/>
    <w:rsid w:val="6266549D"/>
    <w:rsid w:val="6268AD08"/>
    <w:rsid w:val="626B76A1"/>
    <w:rsid w:val="626EBBB7"/>
    <w:rsid w:val="628A0B5C"/>
    <w:rsid w:val="62A0C468"/>
    <w:rsid w:val="62E14D95"/>
    <w:rsid w:val="62E97207"/>
    <w:rsid w:val="635AB030"/>
    <w:rsid w:val="6390AACC"/>
    <w:rsid w:val="63FD4730"/>
    <w:rsid w:val="6402A10E"/>
    <w:rsid w:val="64074702"/>
    <w:rsid w:val="642A9BCC"/>
    <w:rsid w:val="643B299D"/>
    <w:rsid w:val="649AE385"/>
    <w:rsid w:val="65354855"/>
    <w:rsid w:val="6551D2F3"/>
    <w:rsid w:val="65A84472"/>
    <w:rsid w:val="65AEE01E"/>
    <w:rsid w:val="65B1204D"/>
    <w:rsid w:val="65B5468F"/>
    <w:rsid w:val="65E1550E"/>
    <w:rsid w:val="660F5BCC"/>
    <w:rsid w:val="6615AEDF"/>
    <w:rsid w:val="66280C50"/>
    <w:rsid w:val="66358C17"/>
    <w:rsid w:val="664815F0"/>
    <w:rsid w:val="6655ABCA"/>
    <w:rsid w:val="665E0F3F"/>
    <w:rsid w:val="669FABE7"/>
    <w:rsid w:val="66C70689"/>
    <w:rsid w:val="66E1B9DC"/>
    <w:rsid w:val="673EE7C4"/>
    <w:rsid w:val="67746829"/>
    <w:rsid w:val="6780D70F"/>
    <w:rsid w:val="67897BCA"/>
    <w:rsid w:val="678D4FED"/>
    <w:rsid w:val="67FF906D"/>
    <w:rsid w:val="682B6597"/>
    <w:rsid w:val="68348756"/>
    <w:rsid w:val="686B548A"/>
    <w:rsid w:val="68BACD0C"/>
    <w:rsid w:val="68DC2AAC"/>
    <w:rsid w:val="69351C32"/>
    <w:rsid w:val="6948E38A"/>
    <w:rsid w:val="698B2448"/>
    <w:rsid w:val="69B080AF"/>
    <w:rsid w:val="69C8A2D6"/>
    <w:rsid w:val="6A5AFE58"/>
    <w:rsid w:val="6A5D165F"/>
    <w:rsid w:val="6A61897A"/>
    <w:rsid w:val="6A768886"/>
    <w:rsid w:val="6A7B0360"/>
    <w:rsid w:val="6A7E760C"/>
    <w:rsid w:val="6A82A00F"/>
    <w:rsid w:val="6AF6E499"/>
    <w:rsid w:val="6AFA2808"/>
    <w:rsid w:val="6B039F6C"/>
    <w:rsid w:val="6B112B50"/>
    <w:rsid w:val="6B2DE633"/>
    <w:rsid w:val="6B2E0425"/>
    <w:rsid w:val="6B3C4E06"/>
    <w:rsid w:val="6B664C13"/>
    <w:rsid w:val="6BA327CA"/>
    <w:rsid w:val="6BB7C5F5"/>
    <w:rsid w:val="6C09873F"/>
    <w:rsid w:val="6C3092CA"/>
    <w:rsid w:val="6C3DF41E"/>
    <w:rsid w:val="6CA633B5"/>
    <w:rsid w:val="6CE07AC5"/>
    <w:rsid w:val="6D002B43"/>
    <w:rsid w:val="6D235E06"/>
    <w:rsid w:val="6D789A8E"/>
    <w:rsid w:val="6DB87F99"/>
    <w:rsid w:val="6E081717"/>
    <w:rsid w:val="6E6C7755"/>
    <w:rsid w:val="6E705EC5"/>
    <w:rsid w:val="6E7380FF"/>
    <w:rsid w:val="6E99B177"/>
    <w:rsid w:val="6EA8EB77"/>
    <w:rsid w:val="6EBE4A65"/>
    <w:rsid w:val="6EDD145A"/>
    <w:rsid w:val="6EF8CEC6"/>
    <w:rsid w:val="6F2D503F"/>
    <w:rsid w:val="6F43762A"/>
    <w:rsid w:val="6F526ACF"/>
    <w:rsid w:val="6F66B20D"/>
    <w:rsid w:val="6F7B68BA"/>
    <w:rsid w:val="6F925F95"/>
    <w:rsid w:val="6F9E1ED2"/>
    <w:rsid w:val="6FD92DC3"/>
    <w:rsid w:val="6FDDB002"/>
    <w:rsid w:val="6FF0594E"/>
    <w:rsid w:val="704FA3F9"/>
    <w:rsid w:val="707CD707"/>
    <w:rsid w:val="708C7FA4"/>
    <w:rsid w:val="70C20FA7"/>
    <w:rsid w:val="7108822C"/>
    <w:rsid w:val="7125F922"/>
    <w:rsid w:val="7135E6CA"/>
    <w:rsid w:val="715D5B07"/>
    <w:rsid w:val="71B7174F"/>
    <w:rsid w:val="71C85226"/>
    <w:rsid w:val="71F7583A"/>
    <w:rsid w:val="7217713F"/>
    <w:rsid w:val="726EC30A"/>
    <w:rsid w:val="72705F94"/>
    <w:rsid w:val="728987F1"/>
    <w:rsid w:val="731B156B"/>
    <w:rsid w:val="7376A2E8"/>
    <w:rsid w:val="73914E4C"/>
    <w:rsid w:val="73D6DC92"/>
    <w:rsid w:val="73F8FCE0"/>
    <w:rsid w:val="740C2FF5"/>
    <w:rsid w:val="742129F5"/>
    <w:rsid w:val="746D04CE"/>
    <w:rsid w:val="746DA637"/>
    <w:rsid w:val="74A29F42"/>
    <w:rsid w:val="74AB02AF"/>
    <w:rsid w:val="74B3A340"/>
    <w:rsid w:val="74E23C17"/>
    <w:rsid w:val="74E2FDD6"/>
    <w:rsid w:val="756326D4"/>
    <w:rsid w:val="757A7345"/>
    <w:rsid w:val="7592CBFF"/>
    <w:rsid w:val="75D0C08F"/>
    <w:rsid w:val="75F5B6BE"/>
    <w:rsid w:val="7619BF75"/>
    <w:rsid w:val="7627FEC3"/>
    <w:rsid w:val="7634F642"/>
    <w:rsid w:val="76646AF4"/>
    <w:rsid w:val="766ADC9B"/>
    <w:rsid w:val="767B7FAA"/>
    <w:rsid w:val="7688B5B6"/>
    <w:rsid w:val="76950E56"/>
    <w:rsid w:val="769BC349"/>
    <w:rsid w:val="76B6EACC"/>
    <w:rsid w:val="76EBD655"/>
    <w:rsid w:val="77317239"/>
    <w:rsid w:val="777D65F8"/>
    <w:rsid w:val="778A8CBD"/>
    <w:rsid w:val="77C76128"/>
    <w:rsid w:val="77D24073"/>
    <w:rsid w:val="7808AC78"/>
    <w:rsid w:val="7811D0F7"/>
    <w:rsid w:val="7814A3EB"/>
    <w:rsid w:val="783AC16E"/>
    <w:rsid w:val="7852BFE7"/>
    <w:rsid w:val="78578EA7"/>
    <w:rsid w:val="785C0549"/>
    <w:rsid w:val="78D97554"/>
    <w:rsid w:val="7924AB22"/>
    <w:rsid w:val="7957EDD5"/>
    <w:rsid w:val="79C6BAAC"/>
    <w:rsid w:val="79D3640B"/>
    <w:rsid w:val="79FB286E"/>
    <w:rsid w:val="7A1043C4"/>
    <w:rsid w:val="7A683E64"/>
    <w:rsid w:val="7A71CB44"/>
    <w:rsid w:val="7A8A5759"/>
    <w:rsid w:val="7A9D758F"/>
    <w:rsid w:val="7AEC6996"/>
    <w:rsid w:val="7B1AA0D5"/>
    <w:rsid w:val="7B4C3F24"/>
    <w:rsid w:val="7B6F6BE8"/>
    <w:rsid w:val="7B87E286"/>
    <w:rsid w:val="7B87EA21"/>
    <w:rsid w:val="7B892B25"/>
    <w:rsid w:val="7BA92677"/>
    <w:rsid w:val="7BCBF012"/>
    <w:rsid w:val="7BCF0E13"/>
    <w:rsid w:val="7BD84813"/>
    <w:rsid w:val="7C14546B"/>
    <w:rsid w:val="7C20E2BD"/>
    <w:rsid w:val="7C361303"/>
    <w:rsid w:val="7C38F345"/>
    <w:rsid w:val="7C4BBD79"/>
    <w:rsid w:val="7C4E8C64"/>
    <w:rsid w:val="7C7144C7"/>
    <w:rsid w:val="7CC33F94"/>
    <w:rsid w:val="7CCE4286"/>
    <w:rsid w:val="7CCE6E8E"/>
    <w:rsid w:val="7CE498EF"/>
    <w:rsid w:val="7CF52E4B"/>
    <w:rsid w:val="7CF9C9F6"/>
    <w:rsid w:val="7D2FEF79"/>
    <w:rsid w:val="7DCC3A98"/>
    <w:rsid w:val="7DD4CBE6"/>
    <w:rsid w:val="7E0B442D"/>
    <w:rsid w:val="7E3B2EB5"/>
    <w:rsid w:val="7E5E53FF"/>
    <w:rsid w:val="7E742093"/>
    <w:rsid w:val="7ECED181"/>
    <w:rsid w:val="7F02442C"/>
    <w:rsid w:val="7F6D593D"/>
    <w:rsid w:val="7F8770E0"/>
    <w:rsid w:val="7FE8FBFE"/>
    <w:rsid w:val="7FE92536"/>
    <w:rsid w:val="7FF7872A"/>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5B707"/>
  <w15:chartTrackingRefBased/>
  <w15:docId w15:val="{E7D9DD50-2A04-427C-867A-8E2DBB04A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4F3D5A"/>
    <w:rPr>
      <w:kern w:val="0"/>
      <w14:ligatures w14:val="none"/>
    </w:rPr>
  </w:style>
  <w:style w:type="paragraph" w:styleId="Pealkiri1">
    <w:name w:val="heading 1"/>
    <w:basedOn w:val="Normaallaad"/>
    <w:next w:val="Normaallaad"/>
    <w:link w:val="Pealkiri1Mrk"/>
    <w:autoRedefine/>
    <w:qFormat/>
    <w:rsid w:val="004F3D5A"/>
    <w:pPr>
      <w:keepNext/>
      <w:numPr>
        <w:numId w:val="9"/>
      </w:numPr>
      <w:spacing w:after="0" w:line="240" w:lineRule="auto"/>
      <w:ind w:left="567" w:hanging="567"/>
      <w:outlineLvl w:val="0"/>
    </w:pPr>
    <w:rPr>
      <w:rFonts w:ascii="Arial" w:eastAsia="Times New Roman" w:hAnsi="Arial" w:cs="Times New Roman"/>
      <w:b/>
      <w:szCs w:val="20"/>
      <w:lang w:val="en-GB" w:eastAsia="de-DE"/>
    </w:rPr>
  </w:style>
  <w:style w:type="paragraph" w:styleId="Pealkiri2">
    <w:name w:val="heading 2"/>
    <w:basedOn w:val="Normaallaad"/>
    <w:next w:val="Normaallaad"/>
    <w:link w:val="Pealkiri2Mrk"/>
    <w:uiPriority w:val="9"/>
    <w:semiHidden/>
    <w:unhideWhenUsed/>
    <w:qFormat/>
    <w:rsid w:val="00CD20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semiHidden/>
    <w:unhideWhenUsed/>
    <w:qFormat/>
    <w:rsid w:val="00CD20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4F3D5A"/>
    <w:rPr>
      <w:rFonts w:ascii="Arial" w:eastAsia="Times New Roman" w:hAnsi="Arial" w:cs="Times New Roman"/>
      <w:b/>
      <w:kern w:val="0"/>
      <w:szCs w:val="20"/>
      <w:lang w:val="en-GB" w:eastAsia="de-DE"/>
      <w14:ligatures w14:val="none"/>
    </w:rPr>
  </w:style>
  <w:style w:type="paragraph" w:styleId="Loendilik">
    <w:name w:val="List Paragraph"/>
    <w:aliases w:val="Mummuga loetelu,Loendi l›ik,List (bullet),Normaalne kehatekst,Loend - ÄN,Loend - KI,Heading 1 Hidden,Table of contents numbered,List Paragraph1,References,numbered list"/>
    <w:basedOn w:val="Normaallaad"/>
    <w:link w:val="LoendilikMrk"/>
    <w:uiPriority w:val="34"/>
    <w:qFormat/>
    <w:rsid w:val="004F3D5A"/>
    <w:pPr>
      <w:ind w:left="720"/>
      <w:contextualSpacing/>
    </w:pPr>
  </w:style>
  <w:style w:type="character" w:styleId="Hperlink">
    <w:name w:val="Hyperlink"/>
    <w:basedOn w:val="Liguvaikefont"/>
    <w:uiPriority w:val="99"/>
    <w:unhideWhenUsed/>
    <w:rsid w:val="004F3D5A"/>
    <w:rPr>
      <w:color w:val="0000FF"/>
      <w:u w:val="single"/>
    </w:rPr>
  </w:style>
  <w:style w:type="paragraph" w:styleId="Pis">
    <w:name w:val="header"/>
    <w:basedOn w:val="Normaallaad"/>
    <w:link w:val="PisMrk"/>
    <w:uiPriority w:val="99"/>
    <w:unhideWhenUsed/>
    <w:rsid w:val="004F3D5A"/>
    <w:pPr>
      <w:tabs>
        <w:tab w:val="center" w:pos="4536"/>
        <w:tab w:val="right" w:pos="9072"/>
      </w:tabs>
      <w:spacing w:after="0" w:line="240" w:lineRule="auto"/>
    </w:pPr>
  </w:style>
  <w:style w:type="character" w:customStyle="1" w:styleId="PisMrk">
    <w:name w:val="Päis Märk"/>
    <w:basedOn w:val="Liguvaikefont"/>
    <w:link w:val="Pis"/>
    <w:uiPriority w:val="99"/>
    <w:rsid w:val="004F3D5A"/>
    <w:rPr>
      <w:kern w:val="0"/>
      <w14:ligatures w14:val="none"/>
    </w:rPr>
  </w:style>
  <w:style w:type="paragraph" w:styleId="Jalus">
    <w:name w:val="footer"/>
    <w:basedOn w:val="Normaallaad"/>
    <w:link w:val="JalusMrk"/>
    <w:uiPriority w:val="99"/>
    <w:unhideWhenUsed/>
    <w:rsid w:val="004F3D5A"/>
    <w:pPr>
      <w:tabs>
        <w:tab w:val="center" w:pos="4536"/>
        <w:tab w:val="right" w:pos="9072"/>
      </w:tabs>
      <w:spacing w:after="0" w:line="240" w:lineRule="auto"/>
    </w:pPr>
  </w:style>
  <w:style w:type="character" w:customStyle="1" w:styleId="JalusMrk">
    <w:name w:val="Jalus Märk"/>
    <w:basedOn w:val="Liguvaikefont"/>
    <w:link w:val="Jalus"/>
    <w:uiPriority w:val="99"/>
    <w:rsid w:val="004F3D5A"/>
    <w:rPr>
      <w:kern w:val="0"/>
      <w14:ligatures w14:val="none"/>
    </w:rPr>
  </w:style>
  <w:style w:type="character" w:customStyle="1" w:styleId="NumberingSymbols">
    <w:name w:val="Numbering Symbols"/>
    <w:rsid w:val="004F3D5A"/>
  </w:style>
  <w:style w:type="paragraph" w:customStyle="1" w:styleId="Heading11">
    <w:name w:val="Heading 11"/>
    <w:basedOn w:val="Normaallaad"/>
    <w:next w:val="Normaallaad"/>
    <w:uiPriority w:val="9"/>
    <w:qFormat/>
    <w:rsid w:val="007A3D4F"/>
    <w:pPr>
      <w:keepNext/>
      <w:keepLines/>
      <w:widowControl w:val="0"/>
      <w:numPr>
        <w:numId w:val="12"/>
      </w:numPr>
      <w:autoSpaceDE w:val="0"/>
      <w:autoSpaceDN w:val="0"/>
      <w:adjustRightInd w:val="0"/>
      <w:spacing w:before="240" w:after="120" w:line="240" w:lineRule="auto"/>
      <w:outlineLvl w:val="0"/>
    </w:pPr>
    <w:rPr>
      <w:rFonts w:ascii="Verdana" w:eastAsia="Times New Roman" w:hAnsi="Verdana" w:cs="Times New Roman"/>
      <w:b/>
      <w:bCs/>
      <w:caps/>
      <w:sz w:val="20"/>
      <w:szCs w:val="28"/>
      <w:lang w:eastAsia="et-EE"/>
    </w:rPr>
  </w:style>
  <w:style w:type="character" w:customStyle="1" w:styleId="LoendilikMrk">
    <w:name w:val="Loendi lõik Märk"/>
    <w:aliases w:val="Mummuga loetelu Märk,Loendi l›ik Märk,List (bullet) Märk,Normaalne kehatekst Märk,Loend - ÄN Märk,Loend - KI Märk,Heading 1 Hidden Märk,Table of contents numbered Märk,List Paragraph1 Märk,References Märk,numbered list Märk"/>
    <w:link w:val="Loendilik"/>
    <w:uiPriority w:val="34"/>
    <w:locked/>
    <w:rsid w:val="007A3D4F"/>
    <w:rPr>
      <w:kern w:val="0"/>
      <w14:ligatures w14:val="none"/>
    </w:rPr>
  </w:style>
  <w:style w:type="character" w:customStyle="1" w:styleId="Pealkiri2Mrk">
    <w:name w:val="Pealkiri 2 Märk"/>
    <w:basedOn w:val="Liguvaikefont"/>
    <w:link w:val="Pealkiri2"/>
    <w:uiPriority w:val="9"/>
    <w:semiHidden/>
    <w:rsid w:val="00CD2067"/>
    <w:rPr>
      <w:rFonts w:asciiTheme="majorHAnsi" w:eastAsiaTheme="majorEastAsia" w:hAnsiTheme="majorHAnsi" w:cstheme="majorBidi"/>
      <w:color w:val="2E74B5" w:themeColor="accent1" w:themeShade="BF"/>
      <w:kern w:val="0"/>
      <w:sz w:val="26"/>
      <w:szCs w:val="26"/>
      <w14:ligatures w14:val="none"/>
    </w:rPr>
  </w:style>
  <w:style w:type="character" w:customStyle="1" w:styleId="Pealkiri3Mrk">
    <w:name w:val="Pealkiri 3 Märk"/>
    <w:basedOn w:val="Liguvaikefont"/>
    <w:link w:val="Pealkiri3"/>
    <w:uiPriority w:val="9"/>
    <w:semiHidden/>
    <w:rsid w:val="00CD2067"/>
    <w:rPr>
      <w:rFonts w:asciiTheme="majorHAnsi" w:eastAsiaTheme="majorEastAsia" w:hAnsiTheme="majorHAnsi" w:cstheme="majorBidi"/>
      <w:color w:val="1F4D78" w:themeColor="accent1" w:themeShade="7F"/>
      <w:kern w:val="0"/>
      <w:sz w:val="24"/>
      <w:szCs w:val="24"/>
      <w14:ligatures w14:val="none"/>
    </w:rPr>
  </w:style>
  <w:style w:type="character" w:styleId="Kommentaariviide">
    <w:name w:val="annotation reference"/>
    <w:basedOn w:val="Liguvaikefont"/>
    <w:uiPriority w:val="99"/>
    <w:semiHidden/>
    <w:unhideWhenUsed/>
    <w:rsid w:val="000B602E"/>
    <w:rPr>
      <w:sz w:val="16"/>
      <w:szCs w:val="16"/>
    </w:rPr>
  </w:style>
  <w:style w:type="paragraph" w:styleId="Kommentaaritekst">
    <w:name w:val="annotation text"/>
    <w:basedOn w:val="Normaallaad"/>
    <w:link w:val="KommentaaritekstMrk"/>
    <w:uiPriority w:val="99"/>
    <w:unhideWhenUsed/>
    <w:rsid w:val="000B602E"/>
    <w:pPr>
      <w:spacing w:line="240" w:lineRule="auto"/>
    </w:pPr>
    <w:rPr>
      <w:sz w:val="20"/>
      <w:szCs w:val="20"/>
    </w:rPr>
  </w:style>
  <w:style w:type="character" w:customStyle="1" w:styleId="KommentaaritekstMrk">
    <w:name w:val="Kommentaari tekst Märk"/>
    <w:basedOn w:val="Liguvaikefont"/>
    <w:link w:val="Kommentaaritekst"/>
    <w:uiPriority w:val="99"/>
    <w:rsid w:val="000B602E"/>
    <w:rPr>
      <w:kern w:val="0"/>
      <w:sz w:val="20"/>
      <w:szCs w:val="20"/>
      <w14:ligatures w14:val="none"/>
    </w:rPr>
  </w:style>
  <w:style w:type="paragraph" w:styleId="Kommentaariteema">
    <w:name w:val="annotation subject"/>
    <w:basedOn w:val="Kommentaaritekst"/>
    <w:next w:val="Kommentaaritekst"/>
    <w:link w:val="KommentaariteemaMrk"/>
    <w:uiPriority w:val="99"/>
    <w:semiHidden/>
    <w:unhideWhenUsed/>
    <w:rsid w:val="000B602E"/>
    <w:rPr>
      <w:b/>
      <w:bCs/>
    </w:rPr>
  </w:style>
  <w:style w:type="character" w:customStyle="1" w:styleId="KommentaariteemaMrk">
    <w:name w:val="Kommentaari teema Märk"/>
    <w:basedOn w:val="KommentaaritekstMrk"/>
    <w:link w:val="Kommentaariteema"/>
    <w:uiPriority w:val="99"/>
    <w:semiHidden/>
    <w:rsid w:val="000B602E"/>
    <w:rPr>
      <w:b/>
      <w:bCs/>
      <w:kern w:val="0"/>
      <w:sz w:val="20"/>
      <w:szCs w:val="20"/>
      <w14:ligatures w14:val="none"/>
    </w:rPr>
  </w:style>
  <w:style w:type="paragraph" w:styleId="Redaktsioon">
    <w:name w:val="Revision"/>
    <w:hidden/>
    <w:uiPriority w:val="99"/>
    <w:semiHidden/>
    <w:rsid w:val="00FB4647"/>
    <w:pPr>
      <w:spacing w:after="0" w:line="240" w:lineRule="auto"/>
    </w:pPr>
    <w:rPr>
      <w:kern w:val="0"/>
      <w14:ligatures w14:val="none"/>
    </w:rPr>
  </w:style>
  <w:style w:type="character" w:styleId="Lahendamatamainimine">
    <w:name w:val="Unresolved Mention"/>
    <w:basedOn w:val="Liguvaikefont"/>
    <w:uiPriority w:val="99"/>
    <w:semiHidden/>
    <w:unhideWhenUsed/>
    <w:rsid w:val="002425F1"/>
    <w:rPr>
      <w:color w:val="605E5C"/>
      <w:shd w:val="clear" w:color="auto" w:fill="E1DFDD"/>
    </w:rPr>
  </w:style>
  <w:style w:type="table" w:styleId="Kontuurtabel">
    <w:name w:val="Table Grid"/>
    <w:basedOn w:val="Normaal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9880">
      <w:bodyDiv w:val="1"/>
      <w:marLeft w:val="0"/>
      <w:marRight w:val="0"/>
      <w:marTop w:val="0"/>
      <w:marBottom w:val="0"/>
      <w:divBdr>
        <w:top w:val="none" w:sz="0" w:space="0" w:color="auto"/>
        <w:left w:val="none" w:sz="0" w:space="0" w:color="auto"/>
        <w:bottom w:val="none" w:sz="0" w:space="0" w:color="auto"/>
        <w:right w:val="none" w:sz="0" w:space="0" w:color="auto"/>
      </w:divBdr>
    </w:div>
    <w:div w:id="43796792">
      <w:bodyDiv w:val="1"/>
      <w:marLeft w:val="0"/>
      <w:marRight w:val="0"/>
      <w:marTop w:val="0"/>
      <w:marBottom w:val="0"/>
      <w:divBdr>
        <w:top w:val="none" w:sz="0" w:space="0" w:color="auto"/>
        <w:left w:val="none" w:sz="0" w:space="0" w:color="auto"/>
        <w:bottom w:val="none" w:sz="0" w:space="0" w:color="auto"/>
        <w:right w:val="none" w:sz="0" w:space="0" w:color="auto"/>
      </w:divBdr>
    </w:div>
    <w:div w:id="183254314">
      <w:bodyDiv w:val="1"/>
      <w:marLeft w:val="0"/>
      <w:marRight w:val="0"/>
      <w:marTop w:val="0"/>
      <w:marBottom w:val="0"/>
      <w:divBdr>
        <w:top w:val="none" w:sz="0" w:space="0" w:color="auto"/>
        <w:left w:val="none" w:sz="0" w:space="0" w:color="auto"/>
        <w:bottom w:val="none" w:sz="0" w:space="0" w:color="auto"/>
        <w:right w:val="none" w:sz="0" w:space="0" w:color="auto"/>
      </w:divBdr>
      <w:divsChild>
        <w:div w:id="428038677">
          <w:marLeft w:val="0"/>
          <w:marRight w:val="0"/>
          <w:marTop w:val="0"/>
          <w:marBottom w:val="0"/>
          <w:divBdr>
            <w:top w:val="none" w:sz="0" w:space="0" w:color="auto"/>
            <w:left w:val="none" w:sz="0" w:space="0" w:color="auto"/>
            <w:bottom w:val="none" w:sz="0" w:space="0" w:color="auto"/>
            <w:right w:val="none" w:sz="0" w:space="0" w:color="auto"/>
          </w:divBdr>
        </w:div>
        <w:div w:id="1231309021">
          <w:marLeft w:val="0"/>
          <w:marRight w:val="0"/>
          <w:marTop w:val="0"/>
          <w:marBottom w:val="0"/>
          <w:divBdr>
            <w:top w:val="none" w:sz="0" w:space="0" w:color="auto"/>
            <w:left w:val="none" w:sz="0" w:space="0" w:color="auto"/>
            <w:bottom w:val="none" w:sz="0" w:space="0" w:color="auto"/>
            <w:right w:val="none" w:sz="0" w:space="0" w:color="auto"/>
          </w:divBdr>
        </w:div>
        <w:div w:id="1446076420">
          <w:marLeft w:val="0"/>
          <w:marRight w:val="0"/>
          <w:marTop w:val="0"/>
          <w:marBottom w:val="0"/>
          <w:divBdr>
            <w:top w:val="none" w:sz="0" w:space="0" w:color="auto"/>
            <w:left w:val="none" w:sz="0" w:space="0" w:color="auto"/>
            <w:bottom w:val="none" w:sz="0" w:space="0" w:color="auto"/>
            <w:right w:val="none" w:sz="0" w:space="0" w:color="auto"/>
          </w:divBdr>
        </w:div>
      </w:divsChild>
    </w:div>
    <w:div w:id="1172600194">
      <w:bodyDiv w:val="1"/>
      <w:marLeft w:val="0"/>
      <w:marRight w:val="0"/>
      <w:marTop w:val="0"/>
      <w:marBottom w:val="0"/>
      <w:divBdr>
        <w:top w:val="none" w:sz="0" w:space="0" w:color="auto"/>
        <w:left w:val="none" w:sz="0" w:space="0" w:color="auto"/>
        <w:bottom w:val="none" w:sz="0" w:space="0" w:color="auto"/>
        <w:right w:val="none" w:sz="0" w:space="0" w:color="auto"/>
      </w:divBdr>
      <w:divsChild>
        <w:div w:id="690692530">
          <w:marLeft w:val="0"/>
          <w:marRight w:val="0"/>
          <w:marTop w:val="0"/>
          <w:marBottom w:val="0"/>
          <w:divBdr>
            <w:top w:val="none" w:sz="0" w:space="0" w:color="auto"/>
            <w:left w:val="none" w:sz="0" w:space="0" w:color="auto"/>
            <w:bottom w:val="none" w:sz="0" w:space="0" w:color="auto"/>
            <w:right w:val="none" w:sz="0" w:space="0" w:color="auto"/>
          </w:divBdr>
        </w:div>
        <w:div w:id="693576284">
          <w:marLeft w:val="0"/>
          <w:marRight w:val="0"/>
          <w:marTop w:val="0"/>
          <w:marBottom w:val="0"/>
          <w:divBdr>
            <w:top w:val="none" w:sz="0" w:space="0" w:color="auto"/>
            <w:left w:val="none" w:sz="0" w:space="0" w:color="auto"/>
            <w:bottom w:val="none" w:sz="0" w:space="0" w:color="auto"/>
            <w:right w:val="none" w:sz="0" w:space="0" w:color="auto"/>
          </w:divBdr>
        </w:div>
        <w:div w:id="1361390546">
          <w:marLeft w:val="0"/>
          <w:marRight w:val="0"/>
          <w:marTop w:val="0"/>
          <w:marBottom w:val="0"/>
          <w:divBdr>
            <w:top w:val="none" w:sz="0" w:space="0" w:color="auto"/>
            <w:left w:val="none" w:sz="0" w:space="0" w:color="auto"/>
            <w:bottom w:val="none" w:sz="0" w:space="0" w:color="auto"/>
            <w:right w:val="none" w:sz="0" w:space="0" w:color="auto"/>
          </w:divBdr>
        </w:div>
      </w:divsChild>
    </w:div>
    <w:div w:id="1495144435">
      <w:bodyDiv w:val="1"/>
      <w:marLeft w:val="0"/>
      <w:marRight w:val="0"/>
      <w:marTop w:val="0"/>
      <w:marBottom w:val="0"/>
      <w:divBdr>
        <w:top w:val="none" w:sz="0" w:space="0" w:color="auto"/>
        <w:left w:val="none" w:sz="0" w:space="0" w:color="auto"/>
        <w:bottom w:val="none" w:sz="0" w:space="0" w:color="auto"/>
        <w:right w:val="none" w:sz="0" w:space="0" w:color="auto"/>
      </w:divBdr>
    </w:div>
    <w:div w:id="1528980635">
      <w:bodyDiv w:val="1"/>
      <w:marLeft w:val="0"/>
      <w:marRight w:val="0"/>
      <w:marTop w:val="0"/>
      <w:marBottom w:val="0"/>
      <w:divBdr>
        <w:top w:val="none" w:sz="0" w:space="0" w:color="auto"/>
        <w:left w:val="none" w:sz="0" w:space="0" w:color="auto"/>
        <w:bottom w:val="none" w:sz="0" w:space="0" w:color="auto"/>
        <w:right w:val="none" w:sz="0" w:space="0" w:color="auto"/>
      </w:divBdr>
    </w:div>
    <w:div w:id="170624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rik.ee/et/e-arveldaja"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1F4AC266-9DF8-4108-A953-7CFF64464D29}">
    <t:Anchor>
      <t:Comment id="17606307"/>
    </t:Anchor>
    <t:History>
      <t:Event id="{0E954A4C-2A5C-4E71-86FC-81CF096667CE}" time="2025-11-24T11:59:46.213Z">
        <t:Attribution userId="S::maarja-viorika.vasko@rmk.ee::0922130a-1ada-4bd2-a832-9c6abc6073c4" userProvider="AD" userName="Maarja-Viorika Vasko | RMK"/>
        <t:Anchor>
          <t:Comment id="17606307"/>
        </t:Anchor>
        <t:Create/>
      </t:Event>
      <t:Event id="{8CEF4857-FA07-4745-89D1-D63708F6DA9D}" time="2025-11-24T11:59:46.213Z">
        <t:Attribution userId="S::maarja-viorika.vasko@rmk.ee::0922130a-1ada-4bd2-a832-9c6abc6073c4" userProvider="AD" userName="Maarja-Viorika Vasko | RMK"/>
        <t:Anchor>
          <t:Comment id="17606307"/>
        </t:Anchor>
        <t:Assign userId="S::jaana.hanikat@rmk.ee::0df82328-d3ae-40b6-b839-c430cd09e40d" userProvider="AD" userName="Jaana Hanikat"/>
      </t:Event>
      <t:Event id="{3AA3D766-12AA-4F3E-89A9-A65B55618803}" time="2025-11-24T11:59:46.213Z">
        <t:Attribution userId="S::maarja-viorika.vasko@rmk.ee::0922130a-1ada-4bd2-a832-9c6abc6073c4" userProvider="AD" userName="Maarja-Viorika Vasko | RMK"/>
        <t:Anchor>
          <t:Comment id="17606307"/>
        </t:Anchor>
        <t:SetTitle title="@Jaana Hanikat kas tahame sed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d55350efccd84884cd25442239b1d688">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961c79cbef94190002a47c5bf8122015"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428f0b-292c-4f46-b5dc-eb3d7eb0cb9a" xsi:nil="true"/>
    <lcf76f155ced4ddcb4097134ff3c332f xmlns="1a204717-9ad1-4bfc-877e-df29e39cc94d">
      <Terms xmlns="http://schemas.microsoft.com/office/infopath/2007/PartnerControls"/>
    </lcf76f155ced4ddcb4097134ff3c332f>
    <Lisainfo xmlns="1a204717-9ad1-4bfc-877e-df29e39cc94d" xsi:nil="true"/>
  </documentManagement>
</p:properties>
</file>

<file path=customXml/itemProps1.xml><?xml version="1.0" encoding="utf-8"?>
<ds:datastoreItem xmlns:ds="http://schemas.openxmlformats.org/officeDocument/2006/customXml" ds:itemID="{11E5BAD3-700D-42A1-9141-74A9B952619E}">
  <ds:schemaRefs>
    <ds:schemaRef ds:uri="http://schemas.openxmlformats.org/officeDocument/2006/bibliography"/>
  </ds:schemaRefs>
</ds:datastoreItem>
</file>

<file path=customXml/itemProps2.xml><?xml version="1.0" encoding="utf-8"?>
<ds:datastoreItem xmlns:ds="http://schemas.openxmlformats.org/officeDocument/2006/customXml" ds:itemID="{1EB6CFB0-1E4E-4AF6-87DB-7F5CCD21B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A754A-9F9B-4875-8DA8-5CBA25382258}">
  <ds:schemaRefs>
    <ds:schemaRef ds:uri="http://schemas.microsoft.com/sharepoint/v3/contenttype/forms"/>
  </ds:schemaRefs>
</ds:datastoreItem>
</file>

<file path=customXml/itemProps4.xml><?xml version="1.0" encoding="utf-8"?>
<ds:datastoreItem xmlns:ds="http://schemas.openxmlformats.org/officeDocument/2006/customXml" ds:itemID="{66D07735-6746-4618-9B2E-FB2B23215508}">
  <ds:schemaRefs>
    <ds:schemaRef ds:uri="http://schemas.microsoft.com/office/2006/metadata/properties"/>
    <ds:schemaRef ds:uri="http://schemas.microsoft.com/office/infopath/2007/PartnerControls"/>
    <ds:schemaRef ds:uri="22428f0b-292c-4f46-b5dc-eb3d7eb0cb9a"/>
    <ds:schemaRef ds:uri="1a204717-9ad1-4bfc-877e-df29e39cc94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4610</Words>
  <Characters>26744</Characters>
  <Application>Microsoft Office Word</Application>
  <DocSecurity>0</DocSecurity>
  <Lines>222</Lines>
  <Paragraphs>62</Paragraphs>
  <ScaleCrop>false</ScaleCrop>
  <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Urbe Kallais</cp:lastModifiedBy>
  <cp:revision>2</cp:revision>
  <dcterms:created xsi:type="dcterms:W3CDTF">2026-02-12T13:40:00Z</dcterms:created>
  <dcterms:modified xsi:type="dcterms:W3CDTF">2026-02-12T13:40:00Z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